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5"/>
        <w:tblW w:w="9983" w:type="dxa"/>
        <w:tblLook w:val="0000" w:firstRow="0" w:lastRow="0" w:firstColumn="0" w:lastColumn="0" w:noHBand="0" w:noVBand="0"/>
      </w:tblPr>
      <w:tblGrid>
        <w:gridCol w:w="360"/>
        <w:gridCol w:w="3816"/>
        <w:gridCol w:w="236"/>
        <w:gridCol w:w="236"/>
        <w:gridCol w:w="5099"/>
        <w:gridCol w:w="236"/>
      </w:tblGrid>
      <w:tr w:rsidR="000B62D5" w:rsidRPr="00392E58" w14:paraId="49E2786B" w14:textId="77777777" w:rsidTr="00A07463">
        <w:trPr>
          <w:gridAfter w:val="1"/>
          <w:wAfter w:w="236" w:type="dxa"/>
        </w:trPr>
        <w:tc>
          <w:tcPr>
            <w:tcW w:w="4176" w:type="dxa"/>
            <w:gridSpan w:val="2"/>
          </w:tcPr>
          <w:p w14:paraId="799FFD0B" w14:textId="14A16AAD" w:rsidR="000B62D5" w:rsidRPr="00076415" w:rsidRDefault="000B62D5" w:rsidP="00977215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09BB7D12" w14:textId="77777777" w:rsidR="000B62D5" w:rsidRPr="000B62D5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  <w:gridSpan w:val="2"/>
          </w:tcPr>
          <w:p w14:paraId="5E42DD99" w14:textId="209921D4" w:rsidR="00977215" w:rsidRPr="00392E58" w:rsidRDefault="00977215" w:rsidP="00A632B0">
            <w:pPr>
              <w:spacing w:after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№1</w:t>
            </w:r>
          </w:p>
          <w:p w14:paraId="78B9C891" w14:textId="796825FC" w:rsidR="000B62D5" w:rsidRPr="00392E58" w:rsidRDefault="000B62D5" w:rsidP="00A632B0">
            <w:pPr>
              <w:spacing w:after="2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</w:t>
            </w:r>
            <w:r w:rsidR="00977215"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ЕНО</w:t>
            </w:r>
            <w:r w:rsidRPr="00392E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7C7089A" w14:textId="77777777" w:rsidR="000B62D5" w:rsidRPr="00392E58" w:rsidRDefault="00977215" w:rsidP="00A632B0">
            <w:pPr>
              <w:spacing w:before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Приказом </w:t>
            </w:r>
            <w:r w:rsidR="00076415"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ООО «С25РУ</w:t>
            </w:r>
            <w:r w:rsidR="008071F3"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14:paraId="0A506940" w14:textId="4D3BA10D" w:rsidR="00333DEC" w:rsidRPr="00392E58" w:rsidRDefault="00977215" w:rsidP="003240A3">
            <w:pPr>
              <w:spacing w:before="24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>От «</w:t>
            </w:r>
            <w:r w:rsidR="00333DE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333DEC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Pr="00392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333DEC">
              <w:rPr>
                <w:rFonts w:ascii="Times New Roman" w:hAnsi="Times New Roman" w:cs="Times New Roman"/>
                <w:b/>
                <w:sz w:val="26"/>
                <w:szCs w:val="26"/>
              </w:rPr>
              <w:t>21 г № 101/01/</w:t>
            </w:r>
            <w:r w:rsidR="003240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33DEC">
              <w:rPr>
                <w:rFonts w:ascii="Times New Roman" w:hAnsi="Times New Roman" w:cs="Times New Roman"/>
                <w:b/>
                <w:sz w:val="26"/>
                <w:szCs w:val="26"/>
              </w:rPr>
              <w:t>/21</w:t>
            </w:r>
          </w:p>
        </w:tc>
      </w:tr>
      <w:tr w:rsidR="000B62D5" w:rsidRPr="00392E58" w14:paraId="66C30332" w14:textId="77777777" w:rsidTr="00A07463">
        <w:trPr>
          <w:gridBefore w:val="1"/>
          <w:wBefore w:w="360" w:type="dxa"/>
        </w:trPr>
        <w:tc>
          <w:tcPr>
            <w:tcW w:w="4052" w:type="dxa"/>
            <w:gridSpan w:val="2"/>
          </w:tcPr>
          <w:p w14:paraId="1032753E" w14:textId="77777777" w:rsidR="000B62D5" w:rsidRPr="00392E58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7AC8933A" w14:textId="77777777" w:rsidR="000B62D5" w:rsidRPr="00392E58" w:rsidRDefault="000B62D5" w:rsidP="000B62D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36" w:type="dxa"/>
          </w:tcPr>
          <w:p w14:paraId="7BC511C0" w14:textId="77777777" w:rsidR="000B62D5" w:rsidRPr="00392E58" w:rsidRDefault="000B62D5" w:rsidP="000B62D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335" w:type="dxa"/>
            <w:gridSpan w:val="2"/>
          </w:tcPr>
          <w:p w14:paraId="06CC4D6D" w14:textId="05221870" w:rsidR="000B62D5" w:rsidRPr="00392E58" w:rsidRDefault="000B62D5" w:rsidP="00977215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625E82A2" w14:textId="77777777" w:rsidR="00806F62" w:rsidRPr="00392E58" w:rsidRDefault="00806F62" w:rsidP="00806F62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14:paraId="5EC66926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CBCD102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2AB43BE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2F52C058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14A9AE3D" w14:textId="77777777" w:rsidR="000B62D5" w:rsidRPr="00392E58" w:rsidRDefault="000B62D5" w:rsidP="00977215">
      <w:pPr>
        <w:spacing w:before="120"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val="en-US" w:eastAsia="x-none"/>
        </w:rPr>
      </w:pPr>
    </w:p>
    <w:p w14:paraId="4C8E0B76" w14:textId="77777777" w:rsidR="000B62D5" w:rsidRPr="00392E58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005A9BA4" w14:textId="2C4135EC" w:rsidR="000B62D5" w:rsidRPr="00392E58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E58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2F119A07" w14:textId="77777777" w:rsidR="00806F62" w:rsidRPr="00392E58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E58">
        <w:rPr>
          <w:rFonts w:ascii="Times New Roman" w:eastAsia="Times New Roman" w:hAnsi="Times New Roman" w:cs="Times New Roman"/>
          <w:b/>
          <w:sz w:val="32"/>
          <w:szCs w:val="32"/>
        </w:rPr>
        <w:t>ПО УПРАВЛЕНИЮ КОНФЛИКТОМ ИНТЕРЕСОВ</w:t>
      </w:r>
      <w:r w:rsidR="00806F62" w:rsidRPr="00392E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1AE9661" w14:textId="739E06B5" w:rsidR="00BF3F32" w:rsidRPr="00392E58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E58">
        <w:rPr>
          <w:rFonts w:ascii="Times New Roman" w:eastAsia="Times New Roman" w:hAnsi="Times New Roman" w:cs="Times New Roman"/>
          <w:b/>
          <w:sz w:val="32"/>
          <w:szCs w:val="32"/>
        </w:rPr>
        <w:t>ООО</w:t>
      </w:r>
      <w:r w:rsidR="00076415" w:rsidRPr="00392E58">
        <w:rPr>
          <w:rFonts w:ascii="Times New Roman" w:hAnsi="Times New Roman" w:cs="Times New Roman"/>
          <w:b/>
          <w:sz w:val="32"/>
          <w:szCs w:val="32"/>
        </w:rPr>
        <w:t xml:space="preserve"> «С25РУ»</w:t>
      </w:r>
    </w:p>
    <w:p w14:paraId="514EC1E7" w14:textId="77777777" w:rsidR="004F4C56" w:rsidRPr="00392E58" w:rsidRDefault="004F4C56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89629" w14:textId="48C9B1CD" w:rsidR="00BF3F32" w:rsidRPr="00392E58" w:rsidRDefault="00BF3F32" w:rsidP="00BF3F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E58">
        <w:rPr>
          <w:rFonts w:ascii="Times New Roman" w:hAnsi="Times New Roman" w:cs="Times New Roman"/>
          <w:b/>
          <w:sz w:val="32"/>
          <w:szCs w:val="32"/>
        </w:rPr>
        <w:t>(Редакция 2)</w:t>
      </w:r>
    </w:p>
    <w:p w14:paraId="5571AE75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9BCB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B73B1" w14:textId="77777777" w:rsidR="00806F62" w:rsidRPr="00392E58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A0C984" w14:textId="38868010" w:rsidR="004F4C56" w:rsidRPr="00392E58" w:rsidRDefault="004F4C56" w:rsidP="003E301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FA42C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29EFF1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E6E716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3C1E9F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6F7541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F220FF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89D12" w14:textId="77777777" w:rsidR="001A2E42" w:rsidRPr="00392E58" w:rsidRDefault="001A2E42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DE8B7C" w14:textId="77777777" w:rsidR="004F4C56" w:rsidRPr="00392E58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9A0CFC" w14:textId="77777777" w:rsidR="00184819" w:rsidRPr="00392E58" w:rsidRDefault="001A2E42" w:rsidP="000B62D5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Toc329091906"/>
      <w:r w:rsidRPr="00392E58">
        <w:rPr>
          <w:rFonts w:ascii="Calibri" w:eastAsia="Times New Roman" w:hAnsi="Calibri" w:cs="Times New Roman"/>
          <w:bCs/>
          <w:sz w:val="26"/>
          <w:szCs w:val="26"/>
        </w:rPr>
        <w:br w:type="page"/>
      </w:r>
      <w:r w:rsidR="000B62D5" w:rsidRPr="00392E58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2080964428"/>
        <w:docPartObj>
          <w:docPartGallery w:val="Table of Contents"/>
          <w:docPartUnique/>
        </w:docPartObj>
      </w:sdtPr>
      <w:sdtEndPr/>
      <w:sdtContent>
        <w:p w14:paraId="6AF0D977" w14:textId="77777777" w:rsidR="00184819" w:rsidRPr="00392E58" w:rsidRDefault="00184819">
          <w:pPr>
            <w:pStyle w:val="af7"/>
            <w:rPr>
              <w:rFonts w:ascii="Times New Roman" w:hAnsi="Times New Roman" w:cs="Times New Roman"/>
              <w:sz w:val="26"/>
              <w:szCs w:val="26"/>
            </w:rPr>
          </w:pPr>
        </w:p>
        <w:p w14:paraId="3FFA9C25" w14:textId="425AC8B9" w:rsidR="00D20AE9" w:rsidRPr="00392E58" w:rsidRDefault="00184819" w:rsidP="0082720A">
          <w:pPr>
            <w:pStyle w:val="12"/>
            <w:rPr>
              <w:rFonts w:eastAsiaTheme="minorEastAsia"/>
            </w:rPr>
          </w:pPr>
          <w:r w:rsidRPr="00392E58">
            <w:rPr>
              <w:sz w:val="26"/>
              <w:szCs w:val="26"/>
            </w:rPr>
            <w:fldChar w:fldCharType="begin"/>
          </w:r>
          <w:r w:rsidRPr="00392E58">
            <w:rPr>
              <w:sz w:val="26"/>
              <w:szCs w:val="26"/>
            </w:rPr>
            <w:instrText xml:space="preserve"> TOC \o "1-3" \h \z \u </w:instrText>
          </w:r>
          <w:r w:rsidRPr="00392E58">
            <w:rPr>
              <w:sz w:val="26"/>
              <w:szCs w:val="26"/>
            </w:rPr>
            <w:fldChar w:fldCharType="separate"/>
          </w:r>
          <w:hyperlink w:anchor="_Toc54866528" w:history="1">
            <w:r w:rsidR="00D20AE9" w:rsidRPr="00392E58">
              <w:rPr>
                <w:rStyle w:val="af0"/>
                <w:bCs/>
                <w:lang w:eastAsia="x-none"/>
              </w:rPr>
              <w:t>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Назначение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_Toc54866528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0C4503CC" w14:textId="32FC6342" w:rsidR="00D20AE9" w:rsidRPr="00392E58" w:rsidRDefault="0024134C" w:rsidP="0082720A">
          <w:pPr>
            <w:pStyle w:val="12"/>
            <w:rPr>
              <w:rFonts w:eastAsiaTheme="minorEastAsia"/>
            </w:rPr>
          </w:pPr>
          <w:hyperlink w:anchor="_Toc54866529" w:history="1">
            <w:r w:rsidR="00D20AE9" w:rsidRPr="00392E58">
              <w:rPr>
                <w:rStyle w:val="af0"/>
                <w:bCs/>
                <w:lang w:eastAsia="x-none"/>
              </w:rPr>
              <w:t>2.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Общие положения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_Toc54866529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EAF601B" w14:textId="08A176EF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0" w:history="1">
            <w:r w:rsidR="00D20AE9" w:rsidRPr="00392E58">
              <w:rPr>
                <w:rStyle w:val="af0"/>
                <w:bCs/>
                <w:lang w:eastAsia="x-none"/>
              </w:rPr>
              <w:t>2.1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Область применения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_Toc54866530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906D216" w14:textId="35F46178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1" w:history="1">
            <w:r w:rsidR="00D20AE9" w:rsidRPr="00392E58">
              <w:rPr>
                <w:rStyle w:val="af0"/>
                <w:bCs/>
                <w:lang w:eastAsia="x-none"/>
              </w:rPr>
              <w:t>2.2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Нормативные </w:t>
            </w:r>
            <w:r w:rsidR="00D20AE9" w:rsidRPr="00392E58">
              <w:rPr>
                <w:rStyle w:val="af0"/>
                <w:bCs/>
                <w:lang w:eastAsia="x-none"/>
              </w:rPr>
              <w:t>ссылки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55B66D82" w14:textId="604ECDAD" w:rsidR="00D20AE9" w:rsidRPr="00392E58" w:rsidRDefault="0024134C" w:rsidP="008D5F7D">
          <w:pPr>
            <w:pStyle w:val="2"/>
          </w:pPr>
          <w:hyperlink w:anchor="_Toc54866532" w:history="1">
            <w:r w:rsidR="00D20AE9" w:rsidRPr="00392E58">
              <w:rPr>
                <w:rStyle w:val="af0"/>
                <w:bCs/>
                <w:lang w:eastAsia="x-none"/>
              </w:rPr>
              <w:t>2.3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Термины, определения и сокращения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_Toc54866532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3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A3545E8" w14:textId="645168FB" w:rsidR="00653DEA" w:rsidRPr="00392E58" w:rsidRDefault="00653DEA" w:rsidP="00653DEA">
          <w:pPr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3. ОСНОВНЫЕ ПРИНЦИПЫ П</w:t>
          </w:r>
          <w:r w:rsidR="00C121ED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РИ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УПРАВЛЕНИИ КОНФЛИКТОМ </w:t>
          </w:r>
          <w:r w:rsidR="00C121ED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ИН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ТЕРЕСОВ</w:t>
          </w:r>
          <w:r w:rsidR="00732C84"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 xml:space="preserve"> …</w:t>
          </w:r>
          <w:r w:rsidRPr="00392E58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4</w:t>
          </w:r>
        </w:p>
        <w:p w14:paraId="5293F40F" w14:textId="17BA47B3" w:rsidR="00D20AE9" w:rsidRPr="00392E58" w:rsidRDefault="0024134C" w:rsidP="0082720A">
          <w:pPr>
            <w:pStyle w:val="12"/>
            <w:rPr>
              <w:rFonts w:eastAsiaTheme="minorEastAsia"/>
            </w:rPr>
          </w:pPr>
          <w:hyperlink w:anchor="_Toc54866533" w:history="1">
            <w:r w:rsidR="00D20AE9" w:rsidRPr="00392E58">
              <w:rPr>
                <w:rStyle w:val="af0"/>
                <w:bCs/>
                <w:lang w:val="x-none" w:eastAsia="x-none"/>
              </w:rPr>
              <w:t>4.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Обязанности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</w:t>
            </w:r>
            <w:r w:rsidR="00D20AE9" w:rsidRPr="00392E58">
              <w:rPr>
                <w:rStyle w:val="af0"/>
                <w:bCs/>
                <w:lang w:eastAsia="x-none"/>
              </w:rPr>
              <w:t>Сотрудников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по управлению Конфликтом интересов: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_Toc54866533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4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106C981" w14:textId="75E760B9" w:rsidR="00D20AE9" w:rsidRPr="00392E58" w:rsidRDefault="0024134C" w:rsidP="0082720A">
          <w:pPr>
            <w:pStyle w:val="12"/>
            <w:rPr>
              <w:rFonts w:eastAsiaTheme="minorEastAsia"/>
            </w:rPr>
          </w:pPr>
          <w:hyperlink w:anchor="_Toc54866534" w:history="1">
            <w:r w:rsidR="00D20AE9" w:rsidRPr="00392E58">
              <w:rPr>
                <w:rStyle w:val="af0"/>
                <w:bCs/>
                <w:lang w:val="x-none" w:eastAsia="x-none"/>
              </w:rPr>
              <w:t>5.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Предупреждение Конфликта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_Toc54866534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5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C6D1C79" w14:textId="0897A684" w:rsidR="00D20AE9" w:rsidRPr="00392E58" w:rsidRDefault="0024134C" w:rsidP="0082720A">
          <w:pPr>
            <w:pStyle w:val="12"/>
            <w:rPr>
              <w:rFonts w:eastAsiaTheme="minorEastAsia"/>
            </w:rPr>
          </w:pPr>
          <w:hyperlink w:anchor="_Toc54866535" w:history="1">
            <w:r w:rsidR="00D20AE9" w:rsidRPr="00392E58">
              <w:rPr>
                <w:rStyle w:val="af0"/>
              </w:rPr>
              <w:t>6.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eastAsia="x-none"/>
              </w:rPr>
              <w:t>Выявление Конфликта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_Toc54866535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5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0EA3A28" w14:textId="57D0E6DD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6" w:history="1">
            <w:r w:rsidR="00D20AE9" w:rsidRPr="00392E58">
              <w:rPr>
                <w:rStyle w:val="af0"/>
              </w:rPr>
              <w:t>6.1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Перечень должностей, при назначении на которые и при замещении которых Сотрудники обязаны заполнять Декларацию о конфликте интересов: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_Toc54866536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6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04C5CF1A" w14:textId="15A09D34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7" w:history="1">
            <w:r w:rsidR="00D20AE9" w:rsidRPr="00392E58">
              <w:rPr>
                <w:rStyle w:val="af0"/>
              </w:rPr>
              <w:t>6.2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Раскрытие сведений о Конфликте интересов при приеме на работу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_Toc54866537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6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3A6BF42" w14:textId="2FE00054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8" w:history="1">
            <w:r w:rsidR="00D20AE9" w:rsidRPr="00392E58">
              <w:rPr>
                <w:rStyle w:val="af0"/>
              </w:rPr>
              <w:t>6.3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Раскрытие сведений о Конфликте интересов при назначении на новую должность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7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F042444" w14:textId="2EB31D6F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39" w:history="1">
            <w:r w:rsidR="00D20AE9" w:rsidRPr="00392E58">
              <w:rPr>
                <w:rStyle w:val="af0"/>
              </w:rPr>
              <w:t>6.4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Регулярное раскрытие информации о Конфликте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_Toc54866539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7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7CEFFDA5" w14:textId="3E9AD249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40" w:history="1">
            <w:r w:rsidR="00D20AE9" w:rsidRPr="00392E58">
              <w:rPr>
                <w:rStyle w:val="af0"/>
              </w:rPr>
              <w:t>6.5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D20AE9" w:rsidRPr="00392E58">
              <w:rPr>
                <w:webHidden/>
              </w:rPr>
              <w:tab/>
            </w:r>
            <w:r w:rsidR="00640414" w:rsidRPr="00392E58">
              <w:rPr>
                <w:webHidden/>
              </w:rPr>
              <w:t>7</w:t>
            </w:r>
          </w:hyperlink>
        </w:p>
        <w:p w14:paraId="1DE2A4F2" w14:textId="43D9E21F" w:rsidR="00D20AE9" w:rsidRPr="00392E58" w:rsidRDefault="0024134C" w:rsidP="0082720A">
          <w:pPr>
            <w:pStyle w:val="12"/>
            <w:rPr>
              <w:rFonts w:eastAsiaTheme="minorEastAsia"/>
            </w:rPr>
          </w:pPr>
          <w:hyperlink w:anchor="_Toc54866541" w:history="1">
            <w:r w:rsidR="00D20AE9" w:rsidRPr="00392E58">
              <w:rPr>
                <w:rStyle w:val="af0"/>
                <w:bCs/>
                <w:lang w:val="x-none" w:eastAsia="x-none"/>
              </w:rPr>
              <w:t>7.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Урегулирование </w:t>
            </w:r>
            <w:r w:rsidR="00D20AE9" w:rsidRPr="00392E58">
              <w:rPr>
                <w:rStyle w:val="af0"/>
                <w:bCs/>
                <w:lang w:eastAsia="x-none"/>
              </w:rPr>
              <w:t>К</w:t>
            </w:r>
            <w:r w:rsidR="00D20AE9" w:rsidRPr="00392E58">
              <w:rPr>
                <w:rStyle w:val="af0"/>
                <w:bCs/>
                <w:lang w:val="x-none" w:eastAsia="x-none"/>
              </w:rPr>
              <w:t>онфликта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8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1ADE9116" w14:textId="4860758F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42" w:history="1">
            <w:r w:rsidR="00D20AE9" w:rsidRPr="00392E58">
              <w:rPr>
                <w:rStyle w:val="af0"/>
              </w:rPr>
              <w:t>7.1. Рассмотрение Декларации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_Toc54866542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8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6770C32B" w14:textId="416539D1" w:rsidR="00D20AE9" w:rsidRPr="00392E58" w:rsidRDefault="006E3DBC" w:rsidP="008D5F7D">
          <w:pPr>
            <w:pStyle w:val="2"/>
          </w:pPr>
          <w:r w:rsidRPr="00392E58">
            <w:t>7.2. РЕШЕНИЕ ПО ДЕКЛАРАЦИИ …………………………………………………………..8</w:t>
          </w:r>
        </w:p>
        <w:p w14:paraId="11BED856" w14:textId="455B5AAD" w:rsidR="003955A5" w:rsidRPr="00392E58" w:rsidRDefault="008D5F7D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</w:t>
          </w:r>
          <w:r w:rsidR="003955A5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7.3. РАЗРАБОТКА РЕКОМЕНДАЦИЙ ………………………………………………………</w:t>
          </w:r>
          <w:r w:rsidR="005A062B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9</w:t>
          </w:r>
        </w:p>
        <w:p w14:paraId="60DDC2D1" w14:textId="27CDF951" w:rsidR="003955A5" w:rsidRPr="00392E58" w:rsidRDefault="003955A5" w:rsidP="003955A5">
          <w:pPr>
            <w:spacing w:after="0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   7.4. </w:t>
          </w:r>
          <w:r w:rsidR="00CB7CF4" w:rsidRPr="00392E58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РАЗРАБОТКА И ПРОВЕДЕНИЕ МЕРОПРИЯТИЙ …………………………………...9</w:t>
          </w:r>
        </w:p>
        <w:p w14:paraId="6BFC4214" w14:textId="7FE559C6" w:rsidR="00D20AE9" w:rsidRPr="00392E58" w:rsidRDefault="0024134C" w:rsidP="008D5F7D">
          <w:pPr>
            <w:pStyle w:val="2"/>
            <w:rPr>
              <w:rFonts w:eastAsiaTheme="minorEastAsia"/>
            </w:rPr>
          </w:pPr>
          <w:hyperlink w:anchor="_Toc54866544" w:history="1">
            <w:r w:rsidR="00D20AE9" w:rsidRPr="00392E58">
              <w:rPr>
                <w:rStyle w:val="af0"/>
              </w:rPr>
              <w:t>7.5. Способы Урегулирования конфликтов интересов</w:t>
            </w:r>
            <w:r w:rsidR="00D20AE9" w:rsidRPr="00392E58">
              <w:rPr>
                <w:webHidden/>
              </w:rPr>
              <w:tab/>
            </w:r>
          </w:hyperlink>
          <w:r w:rsidR="00C669AE" w:rsidRPr="00392E58">
            <w:t>9</w:t>
          </w:r>
        </w:p>
        <w:p w14:paraId="477FE3F7" w14:textId="348D149C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5" w:history="1">
            <w:r w:rsidR="00D20AE9" w:rsidRPr="00392E58">
              <w:rPr>
                <w:rStyle w:val="af0"/>
                <w:bCs/>
                <w:lang w:val="x-none" w:eastAsia="x-none"/>
              </w:rPr>
              <w:t>8.</w:t>
            </w:r>
            <w:r w:rsidR="00D20AE9" w:rsidRPr="00392E58">
              <w:rPr>
                <w:rFonts w:eastAsiaTheme="minorEastAsia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Основные виды </w:t>
            </w:r>
            <w:r w:rsidR="00D20AE9" w:rsidRPr="00392E58">
              <w:rPr>
                <w:rStyle w:val="af0"/>
                <w:bCs/>
                <w:lang w:eastAsia="x-none"/>
              </w:rPr>
              <w:t>К</w:t>
            </w:r>
            <w:r w:rsidR="00D20AE9" w:rsidRPr="00392E58">
              <w:rPr>
                <w:rStyle w:val="af0"/>
                <w:bCs/>
                <w:lang w:val="x-none" w:eastAsia="x-none"/>
              </w:rPr>
              <w:t>онфлик</w:t>
            </w:r>
            <w:r w:rsidR="00D20AE9" w:rsidRPr="00392E58">
              <w:rPr>
                <w:rStyle w:val="af0"/>
                <w:bCs/>
                <w:lang w:eastAsia="x-none"/>
              </w:rPr>
              <w:t>та</w:t>
            </w:r>
            <w:r w:rsidR="00D20AE9" w:rsidRPr="00392E58">
              <w:rPr>
                <w:rStyle w:val="af0"/>
                <w:bCs/>
                <w:lang w:val="x-none" w:eastAsia="x-none"/>
              </w:rPr>
              <w:t xml:space="preserve">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_Toc54866545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0</w:t>
          </w:r>
        </w:p>
        <w:p w14:paraId="10594763" w14:textId="78F81789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6" w:history="1">
            <w:r w:rsidR="00D20AE9" w:rsidRPr="00392E58">
              <w:rPr>
                <w:rStyle w:val="af0"/>
                <w:bCs/>
                <w:lang w:val="x-none" w:eastAsia="x-none"/>
              </w:rPr>
              <w:t>9.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Соблюдение Положения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_Toc54866546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C144D79" w14:textId="39E2223A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7" w:history="1">
            <w:r w:rsidR="00D20AE9" w:rsidRPr="00392E58">
              <w:rPr>
                <w:rStyle w:val="af0"/>
              </w:rPr>
      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_Toc54866547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41ECF0C0" w14:textId="66B880BD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8" w:history="1">
            <w:r w:rsidR="00D20AE9" w:rsidRPr="00392E58">
              <w:rPr>
                <w:rStyle w:val="af0"/>
                <w:bCs/>
                <w:lang w:val="x-none" w:eastAsia="x-none"/>
              </w:rPr>
              <w:t>10.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Хранение и архивирование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_Toc54866548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11</w:t>
            </w:r>
            <w:r w:rsidR="00D20AE9" w:rsidRPr="00392E58">
              <w:rPr>
                <w:webHidden/>
              </w:rPr>
              <w:fldChar w:fldCharType="end"/>
            </w:r>
          </w:hyperlink>
        </w:p>
        <w:p w14:paraId="39DCCEC4" w14:textId="45C78012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49" w:history="1">
            <w:r w:rsidR="00D20AE9" w:rsidRPr="00392E58">
              <w:rPr>
                <w:rStyle w:val="af0"/>
                <w:bCs/>
                <w:lang w:val="x-none" w:eastAsia="x-none"/>
              </w:rPr>
              <w:t>11.</w:t>
            </w:r>
            <w:r w:rsidR="00D20AE9" w:rsidRPr="00392E5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D20AE9" w:rsidRPr="00392E58">
              <w:rPr>
                <w:rStyle w:val="af0"/>
                <w:bCs/>
                <w:lang w:val="x-none" w:eastAsia="x-none"/>
              </w:rPr>
              <w:t>Рассылка и актуализация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_Toc54866549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1</w:t>
          </w:r>
        </w:p>
        <w:p w14:paraId="66F506F3" w14:textId="545DD02C" w:rsidR="00D20AE9" w:rsidRPr="00392E58" w:rsidRDefault="0024134C" w:rsidP="0082720A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0" w:history="1">
            <w:r w:rsidR="00D20AE9" w:rsidRPr="00392E58">
              <w:rPr>
                <w:rStyle w:val="af0"/>
              </w:rPr>
              <w:t xml:space="preserve">Приложение 1 </w:t>
            </w:r>
            <w:r w:rsidR="00D20AE9" w:rsidRPr="00392E58">
              <w:rPr>
                <w:rStyle w:val="af0"/>
                <w:rFonts w:eastAsia="Calibri"/>
              </w:rPr>
              <w:t>Декларация о конфликте интересов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_Toc54866550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2</w:t>
          </w:r>
        </w:p>
        <w:p w14:paraId="611878A2" w14:textId="503EC898" w:rsidR="00D20AE9" w:rsidRPr="00392E58" w:rsidRDefault="0024134C" w:rsidP="008D5F7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4866551" w:history="1">
            <w:r w:rsidR="00D20AE9" w:rsidRPr="00392E58">
              <w:rPr>
                <w:rStyle w:val="af0"/>
              </w:rPr>
              <w:t>Приложение 2 Список связанных лиц</w:t>
            </w:r>
            <w:r w:rsidR="00D20AE9" w:rsidRPr="00392E58">
              <w:rPr>
                <w:webHidden/>
              </w:rPr>
              <w:tab/>
            </w:r>
            <w:r w:rsidR="00D20AE9" w:rsidRPr="00392E58">
              <w:rPr>
                <w:webHidden/>
              </w:rPr>
              <w:fldChar w:fldCharType="begin"/>
            </w:r>
            <w:r w:rsidR="00D20AE9" w:rsidRPr="00392E58">
              <w:rPr>
                <w:webHidden/>
              </w:rPr>
              <w:instrText xml:space="preserve"> PAGEREF _Toc54866551 \h </w:instrText>
            </w:r>
            <w:r w:rsidR="00D20AE9" w:rsidRPr="00392E58">
              <w:rPr>
                <w:webHidden/>
              </w:rPr>
            </w:r>
            <w:r w:rsidR="00D20AE9" w:rsidRPr="00392E58">
              <w:rPr>
                <w:webHidden/>
              </w:rPr>
              <w:fldChar w:fldCharType="separate"/>
            </w:r>
            <w:r w:rsidR="00787A34" w:rsidRPr="00392E58">
              <w:rPr>
                <w:webHidden/>
              </w:rPr>
              <w:t>1</w:t>
            </w:r>
            <w:r w:rsidR="00D20AE9" w:rsidRPr="00392E58">
              <w:rPr>
                <w:webHidden/>
              </w:rPr>
              <w:fldChar w:fldCharType="end"/>
            </w:r>
          </w:hyperlink>
          <w:r w:rsidR="008D5F7D" w:rsidRPr="00392E58">
            <w:t>2</w:t>
          </w:r>
        </w:p>
        <w:p w14:paraId="792965B1" w14:textId="6965CE6C" w:rsidR="00184819" w:rsidRPr="00392E58" w:rsidRDefault="00184819" w:rsidP="008D5F7D">
          <w:pPr>
            <w:spacing w:after="120" w:line="240" w:lineRule="auto"/>
            <w:rPr>
              <w:rFonts w:ascii="Arial" w:eastAsia="Calibri" w:hAnsi="Arial" w:cs="Arial"/>
              <w:b/>
              <w:sz w:val="28"/>
              <w:szCs w:val="28"/>
              <w:lang w:eastAsia="ru-RU"/>
            </w:rPr>
          </w:pPr>
          <w:r w:rsidRPr="00392E58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  <w:r w:rsidR="008D5F7D" w:rsidRPr="00392E58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ПРИЛОЖЕНИЕ 3 </w:t>
          </w:r>
          <w:r w:rsidR="008D5F7D" w:rsidRPr="00392E58">
            <w:rPr>
              <w:rFonts w:ascii="Times New Roman" w:hAnsi="Times New Roman" w:cs="Times New Roman"/>
              <w:b/>
              <w:sz w:val="26"/>
              <w:szCs w:val="26"/>
            </w:rPr>
            <w:t>ФОРМА РЕКОМЕНДАЦИИ ……………………………………12</w:t>
          </w:r>
        </w:p>
      </w:sdtContent>
    </w:sdt>
    <w:p w14:paraId="442F2931" w14:textId="77777777" w:rsidR="00701A0A" w:rsidRPr="00392E58" w:rsidRDefault="00806F62" w:rsidP="00EC1022">
      <w:pPr>
        <w:pStyle w:val="ab"/>
        <w:keepNext/>
        <w:keepLines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2" w:name="_Toc54866528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Назначение</w:t>
      </w:r>
      <w:bookmarkStart w:id="3" w:name="_Toc391454621"/>
      <w:bookmarkStart w:id="4" w:name="_Toc391454958"/>
      <w:bookmarkEnd w:id="1"/>
      <w:bookmarkEnd w:id="2"/>
    </w:p>
    <w:p w14:paraId="604C1A3C" w14:textId="5DE9AF40" w:rsidR="00014AC6" w:rsidRPr="00392E58" w:rsidRDefault="00014AC6" w:rsidP="00EC1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Toc391455589"/>
      <w:bookmarkStart w:id="6" w:name="_Toc391455713"/>
      <w:bookmarkStart w:id="7" w:name="_Toc391457118"/>
      <w:bookmarkStart w:id="8" w:name="_Toc391457277"/>
      <w:r w:rsidRPr="00392E58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0B62D5" w:rsidRPr="00392E58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D5" w:rsidRPr="00392E5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по уп</w:t>
      </w:r>
      <w:r w:rsidR="00701490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равлению конфликтом интересов в 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="00701490" w:rsidRPr="00392E58">
        <w:rPr>
          <w:rFonts w:ascii="Times New Roman" w:hAnsi="Times New Roman" w:cs="Times New Roman"/>
          <w:sz w:val="26"/>
          <w:szCs w:val="26"/>
        </w:rPr>
        <w:t>«</w:t>
      </w:r>
      <w:r w:rsidR="00076415" w:rsidRPr="00392E58">
        <w:rPr>
          <w:rFonts w:ascii="Times New Roman" w:hAnsi="Times New Roman" w:cs="Times New Roman"/>
          <w:sz w:val="26"/>
          <w:szCs w:val="26"/>
        </w:rPr>
        <w:t>С25РУ</w:t>
      </w:r>
      <w:r w:rsidR="00701490" w:rsidRPr="00392E58">
        <w:rPr>
          <w:rFonts w:ascii="Times New Roman" w:hAnsi="Times New Roman" w:cs="Times New Roman"/>
          <w:sz w:val="26"/>
          <w:szCs w:val="26"/>
        </w:rPr>
        <w:t>»</w:t>
      </w:r>
      <w:r w:rsidR="00701490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(далее – Положение) разработано с целью предотвращения риска возникновения Конфликта интересов, координации действий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ов в случае возникновения или возможности возникновения Конфликта интересов и устанавливает </w:t>
      </w:r>
      <w:r w:rsidRPr="00392E58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интересов, порядок идентификации обстоятельств, кото</w:t>
      </w:r>
      <w:r w:rsidR="00EC1022" w:rsidRPr="00392E58">
        <w:rPr>
          <w:rFonts w:ascii="Times New Roman" w:hAnsi="Times New Roman" w:cs="Times New Roman"/>
          <w:sz w:val="26"/>
          <w:szCs w:val="26"/>
        </w:rPr>
        <w:t>рые вызывают или могут вызвать К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онфликт интересов, процедуру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предупреждения, своевременного выявления и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интересов.</w:t>
      </w:r>
      <w:bookmarkEnd w:id="3"/>
      <w:bookmarkEnd w:id="4"/>
      <w:bookmarkEnd w:id="5"/>
      <w:bookmarkEnd w:id="6"/>
      <w:bookmarkEnd w:id="7"/>
      <w:bookmarkEnd w:id="8"/>
    </w:p>
    <w:p w14:paraId="63D94264" w14:textId="31084832" w:rsidR="00760F74" w:rsidRPr="00392E58" w:rsidRDefault="005C20A2" w:rsidP="008C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Настоящее Положение вводится в действие с момента его утверждения взамен Положению по управлению конфликтом интересов в 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076415" w:rsidRPr="00392E58">
        <w:rPr>
          <w:rFonts w:ascii="Times New Roman" w:hAnsi="Times New Roman" w:cs="Times New Roman"/>
          <w:sz w:val="26"/>
          <w:szCs w:val="26"/>
        </w:rPr>
        <w:t>«С25РУ»</w:t>
      </w:r>
      <w:r w:rsidR="00076415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hAnsi="Times New Roman" w:cs="Times New Roman"/>
          <w:sz w:val="26"/>
          <w:szCs w:val="26"/>
        </w:rPr>
        <w:t xml:space="preserve">(Редакция 1), являющееся Приложением № 1 к Приказу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FB5244" w:rsidRPr="00392E58">
        <w:rPr>
          <w:rFonts w:ascii="Times New Roman" w:hAnsi="Times New Roman" w:cs="Times New Roman"/>
          <w:sz w:val="26"/>
          <w:szCs w:val="26"/>
        </w:rPr>
        <w:t xml:space="preserve"> «</w:t>
      </w:r>
      <w:r w:rsidR="00076415" w:rsidRPr="00392E58">
        <w:rPr>
          <w:rFonts w:ascii="Times New Roman" w:hAnsi="Times New Roman" w:cs="Times New Roman"/>
          <w:sz w:val="26"/>
          <w:szCs w:val="26"/>
        </w:rPr>
        <w:t>С25РУ</w:t>
      </w:r>
      <w:r w:rsidR="00FB5244" w:rsidRPr="00392E58">
        <w:rPr>
          <w:rFonts w:ascii="Times New Roman" w:hAnsi="Times New Roman" w:cs="Times New Roman"/>
          <w:sz w:val="26"/>
          <w:szCs w:val="26"/>
        </w:rPr>
        <w:t>»</w:t>
      </w:r>
      <w:r w:rsidR="00FB5244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6415" w:rsidRPr="00392E58">
        <w:rPr>
          <w:rFonts w:ascii="Times New Roman" w:hAnsi="Times New Roman" w:cs="Times New Roman"/>
          <w:sz w:val="26"/>
          <w:szCs w:val="26"/>
        </w:rPr>
        <w:t>от 25.11.2019 № 4</w:t>
      </w:r>
      <w:r w:rsidR="00FB5244" w:rsidRPr="00392E58">
        <w:rPr>
          <w:rFonts w:ascii="Times New Roman" w:hAnsi="Times New Roman" w:cs="Times New Roman"/>
          <w:sz w:val="26"/>
          <w:szCs w:val="26"/>
        </w:rPr>
        <w:t>1</w:t>
      </w:r>
      <w:r w:rsidRPr="00392E58">
        <w:rPr>
          <w:rFonts w:ascii="Times New Roman" w:hAnsi="Times New Roman" w:cs="Times New Roman"/>
          <w:sz w:val="26"/>
          <w:szCs w:val="26"/>
        </w:rPr>
        <w:t>.</w:t>
      </w:r>
    </w:p>
    <w:p w14:paraId="25C66CAC" w14:textId="77777777" w:rsidR="008C0007" w:rsidRPr="00392E58" w:rsidRDefault="008C0007" w:rsidP="008C0007">
      <w:pPr>
        <w:spacing w:after="0" w:line="240" w:lineRule="auto"/>
        <w:ind w:firstLine="567"/>
        <w:jc w:val="both"/>
        <w:rPr>
          <w:rFonts w:cs="Times New Roman"/>
          <w:szCs w:val="26"/>
        </w:rPr>
      </w:pPr>
    </w:p>
    <w:p w14:paraId="20D4D68A" w14:textId="77777777" w:rsidR="009907F9" w:rsidRPr="00392E58" w:rsidRDefault="009907F9" w:rsidP="008C0007">
      <w:pPr>
        <w:pStyle w:val="ab"/>
        <w:keepNext/>
        <w:keepLines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9" w:name="_Toc54866529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Общие положения</w:t>
      </w:r>
      <w:bookmarkEnd w:id="9"/>
    </w:p>
    <w:p w14:paraId="2037284D" w14:textId="77777777" w:rsidR="009907F9" w:rsidRPr="00392E58" w:rsidRDefault="009907F9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0" w:name="_Toc54866530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Область применения</w:t>
      </w:r>
      <w:bookmarkEnd w:id="10"/>
    </w:p>
    <w:p w14:paraId="7F11E657" w14:textId="192A7572" w:rsidR="00A07463" w:rsidRPr="00392E58" w:rsidRDefault="00A07463" w:rsidP="00A07463">
      <w:pPr>
        <w:pStyle w:val="Default"/>
        <w:spacing w:after="1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Все </w:t>
      </w:r>
      <w:r w:rsidR="00F96FE5" w:rsidRPr="00392E58">
        <w:rPr>
          <w:rFonts w:ascii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hAnsi="Times New Roman" w:cs="Times New Roman"/>
          <w:sz w:val="26"/>
          <w:szCs w:val="26"/>
        </w:rPr>
        <w:t>и</w:t>
      </w:r>
      <w:r w:rsidR="009B4D3B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hAnsi="Times New Roman" w:cs="Times New Roman"/>
          <w:sz w:val="26"/>
          <w:szCs w:val="26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14:paraId="6CBE85AC" w14:textId="77777777" w:rsidR="009907F9" w:rsidRPr="00392E58" w:rsidRDefault="009907F9" w:rsidP="00E63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1B113E" w14:textId="77777777" w:rsidR="00806F62" w:rsidRPr="00392E58" w:rsidRDefault="00806F62" w:rsidP="008661D1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1" w:name="_Toc54866531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 xml:space="preserve">Нормативные </w:t>
      </w:r>
      <w:r w:rsidR="00EA1740"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ссылки</w:t>
      </w:r>
      <w:bookmarkEnd w:id="11"/>
    </w:p>
    <w:p w14:paraId="7D7157CE" w14:textId="77777777" w:rsidR="00014AC6" w:rsidRPr="00392E58" w:rsidRDefault="00014AC6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с учетом следующих нормативных документов:</w:t>
      </w:r>
    </w:p>
    <w:p w14:paraId="00426357" w14:textId="01FE8AFA" w:rsidR="00014AC6" w:rsidRPr="00392E58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0DE9AA7E" w14:textId="77777777" w:rsidR="00014AC6" w:rsidRPr="00392E58" w:rsidRDefault="00014AC6" w:rsidP="00C810E1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 (изданы Министерством труда и социальной защиты Российской Федерации 08.11.2013);</w:t>
      </w:r>
    </w:p>
    <w:p w14:paraId="0D49B5BA" w14:textId="07CEF644" w:rsidR="006517EB" w:rsidRPr="00392E58" w:rsidRDefault="00014AC6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392E58">
        <w:rPr>
          <w:rFonts w:ascii="Times New Roman" w:hAnsi="Times New Roman" w:cs="Times New Roman"/>
          <w:sz w:val="26"/>
          <w:szCs w:val="26"/>
        </w:rPr>
        <w:t xml:space="preserve"> «</w:t>
      </w:r>
      <w:r w:rsidR="00076415" w:rsidRPr="00392E58">
        <w:rPr>
          <w:rFonts w:ascii="Times New Roman" w:hAnsi="Times New Roman" w:cs="Times New Roman"/>
          <w:sz w:val="26"/>
          <w:szCs w:val="26"/>
        </w:rPr>
        <w:t>С25РУ</w:t>
      </w:r>
      <w:r w:rsidR="006517EB" w:rsidRPr="00392E58">
        <w:rPr>
          <w:rFonts w:ascii="Times New Roman" w:hAnsi="Times New Roman" w:cs="Times New Roman"/>
          <w:sz w:val="26"/>
          <w:szCs w:val="26"/>
        </w:rPr>
        <w:t>»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AD2532" w14:textId="406F6CC4" w:rsidR="006517EB" w:rsidRPr="00392E58" w:rsidRDefault="006517EB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Этический кодекс ООО</w:t>
      </w:r>
      <w:r w:rsidRPr="00392E58">
        <w:rPr>
          <w:rFonts w:ascii="Times New Roman" w:hAnsi="Times New Roman" w:cs="Times New Roman"/>
          <w:sz w:val="26"/>
          <w:szCs w:val="26"/>
        </w:rPr>
        <w:t xml:space="preserve"> «</w:t>
      </w:r>
      <w:r w:rsidR="00076415" w:rsidRPr="00392E58">
        <w:rPr>
          <w:rFonts w:ascii="Times New Roman" w:hAnsi="Times New Roman" w:cs="Times New Roman"/>
          <w:sz w:val="26"/>
          <w:szCs w:val="26"/>
        </w:rPr>
        <w:t>С25РУ</w:t>
      </w:r>
      <w:r w:rsidRPr="00392E58">
        <w:rPr>
          <w:rFonts w:ascii="Times New Roman" w:hAnsi="Times New Roman" w:cs="Times New Roman"/>
          <w:sz w:val="26"/>
          <w:szCs w:val="26"/>
        </w:rPr>
        <w:t>»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46E07A" w14:textId="0C5AD754" w:rsidR="005C20A2" w:rsidRPr="00392E58" w:rsidRDefault="00F96FE5" w:rsidP="006517EB">
      <w:pPr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6517EB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6517EB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076415" w:rsidRPr="00392E58">
        <w:rPr>
          <w:rFonts w:ascii="Times New Roman" w:hAnsi="Times New Roman" w:cs="Times New Roman"/>
          <w:sz w:val="26"/>
          <w:szCs w:val="26"/>
        </w:rPr>
        <w:t>«С25РУ».</w:t>
      </w:r>
    </w:p>
    <w:p w14:paraId="090C4E18" w14:textId="77777777" w:rsidR="00E9399C" w:rsidRPr="00392E58" w:rsidRDefault="00E9399C" w:rsidP="00E9399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BC3D46" w14:textId="77777777" w:rsidR="007264F9" w:rsidRPr="00392E58" w:rsidRDefault="00806F62" w:rsidP="00E76DD4">
      <w:pPr>
        <w:pStyle w:val="ab"/>
        <w:keepNext/>
        <w:keepLines/>
        <w:numPr>
          <w:ilvl w:val="1"/>
          <w:numId w:val="22"/>
        </w:numPr>
        <w:spacing w:before="120" w:after="60" w:line="240" w:lineRule="auto"/>
        <w:ind w:left="448" w:hanging="448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2" w:name="_Toc54866532"/>
      <w:r w:rsidRPr="00392E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>Термины, определения и сокращения</w:t>
      </w:r>
      <w:bookmarkEnd w:id="12"/>
    </w:p>
    <w:p w14:paraId="29F724E0" w14:textId="1180FE6D" w:rsidR="005C20A2" w:rsidRPr="00392E58" w:rsidRDefault="005C20A2" w:rsidP="00E63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Декларант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Сотрудник, заполняющий Декларацию;</w:t>
      </w:r>
    </w:p>
    <w:p w14:paraId="5187A030" w14:textId="510C03F8" w:rsidR="00E9506F" w:rsidRPr="00392E58" w:rsidRDefault="00E9506F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Декларация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екларация 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интересов, документ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заполняемый </w:t>
      </w:r>
      <w:r w:rsidR="00F96FE5" w:rsidRPr="00392E58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ом и имеющий своей целью предупреждение Конфликта интересов. Типовая форма декларации представлена в Приложении 1 к настоящему Положению;</w:t>
      </w:r>
    </w:p>
    <w:p w14:paraId="51196969" w14:textId="50B6FC8E" w:rsidR="00076415" w:rsidRPr="00392E58" w:rsidRDefault="00E9506F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Компания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92274" w:rsidRPr="00392E58">
        <w:rPr>
          <w:rFonts w:ascii="Times New Roman" w:eastAsia="Times New Roman" w:hAnsi="Times New Roman" w:cs="Times New Roman"/>
          <w:sz w:val="26"/>
          <w:szCs w:val="26"/>
        </w:rPr>
        <w:t>ООО</w:t>
      </w:r>
      <w:r w:rsidR="00B92274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076415" w:rsidRPr="00392E58">
        <w:rPr>
          <w:rFonts w:ascii="Times New Roman" w:hAnsi="Times New Roman" w:cs="Times New Roman"/>
          <w:sz w:val="26"/>
          <w:szCs w:val="26"/>
        </w:rPr>
        <w:t>«С25РУ»</w:t>
      </w:r>
      <w:r w:rsidR="00076415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1FDFD7" w14:textId="2C6F9E52" w:rsidR="005B1CA0" w:rsidRPr="00392E58" w:rsidRDefault="00E9506F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Конфликт интересов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ситуация, при которой </w:t>
      </w:r>
      <w:r w:rsidR="005C20A2" w:rsidRPr="00392E58">
        <w:rPr>
          <w:rFonts w:ascii="Times New Roman" w:hAnsi="Times New Roman" w:cs="Times New Roman"/>
          <w:sz w:val="26"/>
          <w:szCs w:val="26"/>
        </w:rPr>
        <w:t>Л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ичная заинтересованность (прямая или косвенная) </w:t>
      </w:r>
      <w:r w:rsidR="00C34516" w:rsidRPr="00392E58">
        <w:rPr>
          <w:rFonts w:ascii="Times New Roman" w:hAnsi="Times New Roman" w:cs="Times New Roman"/>
          <w:sz w:val="26"/>
          <w:szCs w:val="26"/>
        </w:rPr>
        <w:t xml:space="preserve">одного или нескольких </w:t>
      </w:r>
      <w:r w:rsidR="005C20A2" w:rsidRPr="00392E58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C34516" w:rsidRPr="00392E58">
        <w:rPr>
          <w:rFonts w:ascii="Times New Roman" w:hAnsi="Times New Roman" w:cs="Times New Roman"/>
          <w:sz w:val="26"/>
          <w:szCs w:val="26"/>
        </w:rPr>
        <w:t>и (или) Связанных с ними лиц</w:t>
      </w:r>
      <w:r w:rsidR="00864443" w:rsidRPr="00392E58">
        <w:rPr>
          <w:rFonts w:ascii="Times New Roman" w:hAnsi="Times New Roman" w:cs="Times New Roman"/>
          <w:sz w:val="26"/>
          <w:szCs w:val="26"/>
        </w:rPr>
        <w:t>, влияет или может повлиять на надлежащее, объективное и беспристрастное исполнение им</w:t>
      </w:r>
      <w:r w:rsidR="00F046F2" w:rsidRPr="00392E58">
        <w:rPr>
          <w:rFonts w:ascii="Times New Roman" w:hAnsi="Times New Roman" w:cs="Times New Roman"/>
          <w:sz w:val="26"/>
          <w:szCs w:val="26"/>
        </w:rPr>
        <w:t xml:space="preserve"> (ими)</w:t>
      </w:r>
      <w:r w:rsidR="00864443" w:rsidRPr="00392E58">
        <w:rPr>
          <w:rFonts w:ascii="Times New Roman" w:hAnsi="Times New Roman" w:cs="Times New Roman"/>
          <w:sz w:val="26"/>
          <w:szCs w:val="26"/>
        </w:rPr>
        <w:t xml:space="preserve"> должностных (служебных) обязанностей (осуществление полномочий)</w:t>
      </w:r>
      <w:r w:rsidR="00C34516" w:rsidRPr="00392E58">
        <w:rPr>
          <w:rFonts w:ascii="Times New Roman" w:hAnsi="Times New Roman" w:cs="Times New Roman"/>
          <w:sz w:val="26"/>
          <w:szCs w:val="26"/>
        </w:rPr>
        <w:t>.</w:t>
      </w:r>
      <w:r w:rsidR="009F4C85" w:rsidRPr="00392E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2B8538" w14:textId="7A66ADA0" w:rsidR="00677D65" w:rsidRPr="00392E58" w:rsidRDefault="00677D65" w:rsidP="005B1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Личная заинтересованность</w:t>
      </w:r>
      <w:r w:rsidR="005C20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52517" w:rsidRPr="00392E58">
        <w:rPr>
          <w:rFonts w:ascii="Times New Roman" w:hAnsi="Times New Roman" w:cs="Times New Roman"/>
          <w:sz w:val="26"/>
          <w:szCs w:val="26"/>
        </w:rPr>
        <w:t xml:space="preserve">возможность получения </w:t>
      </w:r>
      <w:r w:rsidR="005C20A2" w:rsidRPr="00392E58">
        <w:rPr>
          <w:rFonts w:ascii="Times New Roman" w:hAnsi="Times New Roman" w:cs="Times New Roman"/>
          <w:sz w:val="26"/>
          <w:szCs w:val="26"/>
        </w:rPr>
        <w:t xml:space="preserve">Сотрудником </w:t>
      </w:r>
      <w:r w:rsidR="00952517" w:rsidRPr="00392E58">
        <w:rPr>
          <w:rFonts w:ascii="Times New Roman" w:hAnsi="Times New Roman" w:cs="Times New Roman"/>
          <w:sz w:val="26"/>
          <w:szCs w:val="26"/>
        </w:rPr>
        <w:t xml:space="preserve"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4947B1" w:rsidRPr="00392E58">
        <w:rPr>
          <w:rFonts w:ascii="Times New Roman" w:hAnsi="Times New Roman" w:cs="Times New Roman"/>
          <w:sz w:val="26"/>
          <w:szCs w:val="26"/>
        </w:rPr>
        <w:t>для себя и (или) для Связанных лиц</w:t>
      </w:r>
      <w:r w:rsidRPr="00392E58">
        <w:rPr>
          <w:rFonts w:ascii="Times New Roman" w:hAnsi="Times New Roman" w:cs="Times New Roman"/>
          <w:sz w:val="26"/>
          <w:szCs w:val="26"/>
        </w:rPr>
        <w:t>;</w:t>
      </w:r>
    </w:p>
    <w:p w14:paraId="62A27D7F" w14:textId="29A18E5D" w:rsidR="00E9506F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Сотрудник –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используется в отношении всех физических лиц, принятых на работу в Компанию по трудовому договору/контракту, занятых как полный, так и неполный рабочий день</w:t>
      </w:r>
      <w:r w:rsidR="00E9506F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E1A214" w14:textId="603E24AF" w:rsidR="005C20A2" w:rsidRPr="00392E58" w:rsidRDefault="005C20A2" w:rsidP="00046C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Связанные лица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392E58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392E58">
        <w:rPr>
          <w:rFonts w:ascii="Times New Roman" w:hAnsi="Times New Roman"/>
          <w:sz w:val="26"/>
          <w:szCs w:val="26"/>
        </w:rPr>
        <w:t>состоящие с Сотрудником в близком родстве или свойстве лица (родители, супруги, дети, братья, сестры, а также братья, сестры, родители, дети супругов и супруги детей, а также иные неуказанные родственники), граждане или организации, с которыми Сотрудник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046C43" w:rsidRPr="00392E58">
        <w:rPr>
          <w:rFonts w:ascii="Times New Roman" w:hAnsi="Times New Roman"/>
          <w:sz w:val="26"/>
          <w:szCs w:val="26"/>
        </w:rPr>
        <w:t xml:space="preserve">. Список Связанных лиц </w:t>
      </w:r>
      <w:r w:rsidR="00046C43" w:rsidRPr="00392E58">
        <w:rPr>
          <w:rFonts w:ascii="Times New Roman" w:eastAsia="Times New Roman" w:hAnsi="Times New Roman" w:cs="Times New Roman"/>
          <w:sz w:val="26"/>
          <w:szCs w:val="26"/>
        </w:rPr>
        <w:t>представлен в Приложении 1 к настоящему Положению;</w:t>
      </w:r>
    </w:p>
    <w:p w14:paraId="61540D94" w14:textId="55011FE1" w:rsidR="00806F62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Связанная организация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организация, с которой Сотрудника или Связанных с ним лиц связывают трудовые или финансовые отношения и (или) направление деятельности которой конкурирует с деятельностью Компании, имеющая деловые отношения с Компанией, намеревающаяся установить такие отношения или являющаяся ее конкурентом;</w:t>
      </w:r>
    </w:p>
    <w:p w14:paraId="56D0CD69" w14:textId="77777777" w:rsidR="005C20A2" w:rsidRPr="00392E58" w:rsidRDefault="005C20A2" w:rsidP="005C2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sz w:val="26"/>
          <w:szCs w:val="26"/>
        </w:rPr>
        <w:t>Урегулирование конфликта интересов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процесс осуществления комплекса мер и мероприятий, направленных на разрешение Конфликта интересов и (или) недопущение его возникновения.</w:t>
      </w:r>
    </w:p>
    <w:p w14:paraId="71C2EC64" w14:textId="77777777" w:rsidR="005C20A2" w:rsidRPr="00392E58" w:rsidRDefault="005C20A2" w:rsidP="0035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7C091FC" w14:textId="2238763C" w:rsidR="00806F62" w:rsidRPr="00392E58" w:rsidRDefault="00806F62" w:rsidP="00350D3B">
      <w:pPr>
        <w:pStyle w:val="ab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Основные пр</w:t>
      </w:r>
      <w:r w:rsidR="00FB4E87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инципы при управлении Конфликто</w:t>
      </w:r>
      <w:r w:rsidR="00FB4E87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</w:t>
      </w:r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интересов:</w:t>
      </w:r>
    </w:p>
    <w:p w14:paraId="0AC5C74C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Приоритет прав и законных интересов Компании перед Личной заинтересованностью Сотрудников при исполнении своих должностных обязанностей;</w:t>
      </w:r>
    </w:p>
    <w:p w14:paraId="607B5220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Приоритет предупредительных мер;</w:t>
      </w:r>
    </w:p>
    <w:p w14:paraId="760A7335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Конфиденциальность сведений, раскрываемых Сотрудником, в рамках управления Конфликтом интересов и процесса Урегулирования конфликта интересов;</w:t>
      </w:r>
    </w:p>
    <w:p w14:paraId="09F2B371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Тщательная проверка всех подозрений на Конфликт интересов, ставших известными в рамках Урегулирования конфликта интересов;</w:t>
      </w:r>
    </w:p>
    <w:p w14:paraId="3EDA9AD7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Индивидуальное рассмотрение и Урегулирование случаев конфликта интересов;</w:t>
      </w:r>
    </w:p>
    <w:p w14:paraId="63730B10" w14:textId="77777777" w:rsidR="00642893" w:rsidRPr="00392E58" w:rsidRDefault="00642893" w:rsidP="005B1C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Соразмерность мер по Урегулированию конфликта интересов уровню риска от такого Конфликта интересов.</w:t>
      </w:r>
    </w:p>
    <w:p w14:paraId="5027DB6C" w14:textId="5CCF996B" w:rsidR="00806F62" w:rsidRPr="00392E58" w:rsidRDefault="001E7E9F" w:rsidP="009907F9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3" w:name="_Toc54866533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Обязанности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642893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Сотрудников</w:t>
      </w:r>
      <w:r w:rsidR="00642893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 управлению Конфликтом интересов:</w:t>
      </w:r>
      <w:bookmarkEnd w:id="13"/>
    </w:p>
    <w:p w14:paraId="72BA7FC2" w14:textId="77777777" w:rsidR="00642893" w:rsidRPr="00392E58" w:rsidRDefault="00642893" w:rsidP="005A06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Каждый Сотрудник при выполнении своих должностных обязанностей должен:</w:t>
      </w:r>
    </w:p>
    <w:p w14:paraId="77C41FF2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Руководствоваться исключительно интересами Компании при принятии решений по всем вопросам, возникающим в процессе исполнения своих трудовых функций, и избегать ситуации или обстоятельства, при которых его Личная заинтересованность будет противоречить интересам Компании;</w:t>
      </w:r>
    </w:p>
    <w:p w14:paraId="3A0A8B77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Доводить до сведения Компании информацию о возникшем Конфликте интересов или о возможности его возникновения (согласно пункту 6.5 Положения);</w:t>
      </w:r>
    </w:p>
    <w:p w14:paraId="41951425" w14:textId="77777777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Заблаговременно доводить до сведения Компании свое намерение работать по совместительству в Связанной организации; </w:t>
      </w:r>
    </w:p>
    <w:p w14:paraId="0F32A6F6" w14:textId="68EBB58F" w:rsidR="00642893" w:rsidRPr="00392E58" w:rsidRDefault="00642893" w:rsidP="008470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сроки, установленные настоящим Положением, доводить до сведения Компании информацию о предполагаемых нарушениях положений законодательства Российской Федерации и внутренних нормативных документов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(далее – ВНД)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которые могут привести к Конфликту интересов;</w:t>
      </w:r>
    </w:p>
    <w:p w14:paraId="253BE4D7" w14:textId="17E09A2B" w:rsidR="00642893" w:rsidRPr="00392E58" w:rsidRDefault="00642893" w:rsidP="00790B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>Своевременно и честно заполнять Декларацию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срок до 5 рабочих дней с момента получения сообщения о необходимости заполнить Декларацию на корпоративную электронную почту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59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случае нахождения Сотрудника в отпуске, на больничном или командировке датой получения сообщения считается дата возвращения из отпуска, командировки или выхода с больничного.</w:t>
      </w:r>
    </w:p>
    <w:p w14:paraId="18A18BF8" w14:textId="77777777" w:rsidR="00806F62" w:rsidRPr="00392E58" w:rsidRDefault="00806F62" w:rsidP="00806F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376B9" w14:textId="77777777" w:rsidR="00701A0A" w:rsidRPr="00392E58" w:rsidRDefault="00EC1022" w:rsidP="00790BA7">
      <w:pPr>
        <w:keepNext/>
        <w:keepLines/>
        <w:numPr>
          <w:ilvl w:val="0"/>
          <w:numId w:val="22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4" w:name="_Toc54866534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Предупреждение К</w:t>
      </w:r>
      <w:r w:rsidR="003E539C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4"/>
    </w:p>
    <w:p w14:paraId="1F346231" w14:textId="77777777" w:rsidR="008A0598" w:rsidRPr="00392E58" w:rsidRDefault="008A0598" w:rsidP="005A062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Основными мерами по предотвращению Конфликта интересов являются:</w:t>
      </w:r>
    </w:p>
    <w:p w14:paraId="37A7A2F5" w14:textId="2A20E227" w:rsidR="008A0598" w:rsidRPr="00392E58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Строгое соблюдение Сотрудниками требований законодательства Российской Федерации, Положения и иных ВНД, должностных инструкций и стандартов бизнес-этики;</w:t>
      </w:r>
    </w:p>
    <w:p w14:paraId="3523617A" w14:textId="47BF93F3" w:rsidR="008A0598" w:rsidRPr="00392E58" w:rsidRDefault="008A0598" w:rsidP="00350D3B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Утверждение и поддержание организационной структуры Компании, которая четко разграничивает сферы ответственности, полномочий и отчетности;</w:t>
      </w:r>
    </w:p>
    <w:p w14:paraId="295F624F" w14:textId="30A3D3F5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  <w:tab w:val="left" w:pos="144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Распределение должностных обязанностей Сотрудников таким образом, чтобы исключить Конфликт интересов и условия его возникновения, возможность совершения противоправных действий при выполнении трудовых функций;</w:t>
      </w:r>
    </w:p>
    <w:p w14:paraId="4B4B3422" w14:textId="18073E84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Отказ от участия во взаимоотношениях с деловыми партнерами, которые могут отрицательно повлиять на интересы Компании;</w:t>
      </w:r>
    </w:p>
    <w:p w14:paraId="1F1BE87A" w14:textId="68F5FFA1" w:rsidR="008A0598" w:rsidRPr="00392E58" w:rsidRDefault="008A0598" w:rsidP="00350D3B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Отказ от осуществления деятельности конкурентной по отношению к интересам Компании;</w:t>
      </w:r>
    </w:p>
    <w:p w14:paraId="0CB247EC" w14:textId="3E81F4DE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Совершенствование процедур по предупреждению использования в личных целях информации, составляющей коммерческую или иную тайну, иной конфиденциальной информации;</w:t>
      </w:r>
    </w:p>
    <w:p w14:paraId="2E7DD3AB" w14:textId="42B52BFA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Обеспечение своевременного, корректного и достаточного рассмотрения и реагирования на поступающую информацию о Конфликте интересов;</w:t>
      </w:r>
    </w:p>
    <w:p w14:paraId="2C2E2409" w14:textId="2C23AE47" w:rsidR="008A0598" w:rsidRPr="00392E58" w:rsidRDefault="008A0598" w:rsidP="00350D3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Иные меры. </w:t>
      </w:r>
    </w:p>
    <w:p w14:paraId="6FE1B5F4" w14:textId="77777777" w:rsidR="00650529" w:rsidRPr="00392E58" w:rsidRDefault="00650529" w:rsidP="00650529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5975E1D" w14:textId="77777777" w:rsidR="002442F8" w:rsidRPr="00392E58" w:rsidRDefault="00EC1022" w:rsidP="00790BA7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_Toc54866535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Выявление К</w:t>
      </w:r>
      <w:r w:rsidR="00760F74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5"/>
    </w:p>
    <w:p w14:paraId="3B74F5BF" w14:textId="77777777" w:rsidR="004F4ED6" w:rsidRPr="00392E58" w:rsidRDefault="004F4ED6" w:rsidP="005A062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Основными методами выявления Конфликта интересов являются:</w:t>
      </w:r>
    </w:p>
    <w:p w14:paraId="448F63A0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посредством заполнения Декларации;</w:t>
      </w:r>
    </w:p>
    <w:p w14:paraId="79BBE2B5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Анализ, оценка и проверка информации о Конфликте интересов, поступившей от Сотрудников, деловых партнеров и иных лиц;</w:t>
      </w:r>
    </w:p>
    <w:p w14:paraId="5E6C8463" w14:textId="77777777" w:rsidR="00FA3811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Анализ и оценка результатов проверочных мероприятий, проводимых структурными подразделениями Компании, а также органами внешнего контроля;</w:t>
      </w:r>
    </w:p>
    <w:p w14:paraId="47574098" w14:textId="3DA0D733" w:rsidR="004F4ED6" w:rsidRPr="00392E58" w:rsidRDefault="004F4ED6" w:rsidP="00FA3811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Иные способы и методы.</w:t>
      </w:r>
    </w:p>
    <w:p w14:paraId="549D300D" w14:textId="77777777" w:rsidR="00014AC6" w:rsidRPr="00392E58" w:rsidRDefault="00014AC6" w:rsidP="00E6343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94DA6" w14:textId="77777777" w:rsidR="00014AC6" w:rsidRPr="00392E58" w:rsidRDefault="00014AC6" w:rsidP="00FA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Компании установле</w:t>
      </w:r>
      <w:r w:rsidR="00EC1022" w:rsidRPr="00392E58">
        <w:rPr>
          <w:rFonts w:ascii="Times New Roman" w:eastAsia="Times New Roman" w:hAnsi="Times New Roman" w:cs="Times New Roman"/>
          <w:sz w:val="26"/>
          <w:szCs w:val="26"/>
        </w:rPr>
        <w:t>ны следующие способы раскрытия 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интересов:</w:t>
      </w:r>
    </w:p>
    <w:p w14:paraId="5C9E1095" w14:textId="77777777" w:rsidR="00790BA7" w:rsidRPr="00392E58" w:rsidRDefault="00EC1022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при приеме на работу;</w:t>
      </w:r>
    </w:p>
    <w:p w14:paraId="3C8F488B" w14:textId="77777777" w:rsidR="00790BA7" w:rsidRPr="00392E58" w:rsidRDefault="00EC1022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при назначении на новую должность;</w:t>
      </w:r>
    </w:p>
    <w:p w14:paraId="1DB9915F" w14:textId="77777777" w:rsidR="00790BA7" w:rsidRPr="00392E58" w:rsidRDefault="00014AC6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раскрытие сведений о </w:t>
      </w:r>
      <w:r w:rsidR="00EC102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 на регулярной основе;</w:t>
      </w:r>
    </w:p>
    <w:p w14:paraId="51BF6043" w14:textId="5993FF64" w:rsidR="00014AC6" w:rsidRPr="00392E58" w:rsidRDefault="00014AC6" w:rsidP="00790BA7">
      <w:pPr>
        <w:pStyle w:val="ab"/>
        <w:numPr>
          <w:ilvl w:val="0"/>
          <w:numId w:val="37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14:paraId="52634777" w14:textId="077CC2FC" w:rsidR="00D62A30" w:rsidRPr="00392E58" w:rsidRDefault="0038299A" w:rsidP="00D62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>Каждый р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уководитель </w:t>
      </w:r>
      <w:r w:rsidR="002442F8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случае подозрения о наличии в действиях своего подчиненного Конфликта интересов или возможности его возникновения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может номинировать своего подчиненного для заполнения</w:t>
      </w:r>
      <w:r w:rsidR="00D62A30" w:rsidRPr="00392E58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путем направления </w:t>
      </w:r>
      <w:r w:rsidR="00D62A30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016283" w:rsidRPr="00392E58">
        <w:rPr>
          <w:rFonts w:ascii="Times New Roman" w:hAnsi="Times New Roman" w:cs="Times New Roman"/>
          <w:sz w:val="26"/>
          <w:szCs w:val="26"/>
        </w:rPr>
        <w:t xml:space="preserve">, </w:t>
      </w:r>
      <w:r w:rsidR="00D62A30" w:rsidRPr="00392E58">
        <w:rPr>
          <w:rFonts w:ascii="Times New Roman" w:eastAsia="Times New Roman" w:hAnsi="Times New Roman" w:cs="Times New Roman"/>
          <w:sz w:val="26"/>
          <w:szCs w:val="26"/>
        </w:rPr>
        <w:t>по электронной почте: ФИО, должности номинируемого Сотрудника и причины номинации.</w:t>
      </w:r>
    </w:p>
    <w:p w14:paraId="71C665B9" w14:textId="5850E1F6" w:rsidR="00014AC6" w:rsidRPr="00392E58" w:rsidRDefault="00D62A30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016283" w:rsidRPr="00392E58">
        <w:rPr>
          <w:rFonts w:ascii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имеет право номинировать любого Сотрудника на заполнение Декларации в случае наличия оснований полагать, что функция, выполняемая Сотрудником, обладает повышенным уровнем риска возникновения Конфликта интересов или наличия основания полагать, что у Сотрудника имеется потенциальный Конфликт интересов.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E2F3F4" w14:textId="03DF0A41" w:rsidR="001D2DC0" w:rsidRPr="00392E58" w:rsidRDefault="00014AC6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Заполнение Декларации в рамках вышеуказанных номинаций может осуществляться как в рамках регулярного раскрытия информации о Конфликте интересов, так и в индивидуальном порядке, по решению</w:t>
      </w:r>
      <w:r w:rsidR="001D2DC0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DC0" w:rsidRPr="00392E58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</w:t>
      </w:r>
      <w:r w:rsidR="001D2DC0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991A49" w14:textId="77777777" w:rsidR="001D2DC0" w:rsidRPr="00392E58" w:rsidRDefault="001D2DC0" w:rsidP="008C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E02368" w14:textId="1CE727A7" w:rsidR="00014AC6" w:rsidRPr="00392E58" w:rsidRDefault="00014AC6" w:rsidP="00792DE9">
      <w:pPr>
        <w:numPr>
          <w:ilvl w:val="1"/>
          <w:numId w:val="22"/>
        </w:numPr>
        <w:tabs>
          <w:tab w:val="left" w:pos="284"/>
          <w:tab w:val="left" w:pos="567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6" w:name="_Toc54866536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должностей, при назначении на которые и при замещении которых </w:t>
      </w:r>
      <w:r w:rsidR="00F96FE5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обязаны заполнять Декларацию </w:t>
      </w:r>
      <w:r w:rsidR="00604E09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 конфликте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интересов:</w:t>
      </w:r>
      <w:bookmarkEnd w:id="16"/>
    </w:p>
    <w:p w14:paraId="2C6CD0F1" w14:textId="7700D02E" w:rsidR="00B07038" w:rsidRPr="00392E58" w:rsidRDefault="00DF3A4B" w:rsidP="00B07038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Генеральный д</w:t>
      </w:r>
      <w:r w:rsidR="0024248D" w:rsidRPr="00392E58">
        <w:rPr>
          <w:rFonts w:ascii="Times New Roman" w:hAnsi="Times New Roman" w:cs="Times New Roman"/>
          <w:sz w:val="26"/>
          <w:szCs w:val="26"/>
        </w:rPr>
        <w:t>иректор</w:t>
      </w:r>
      <w:r w:rsidR="00792DE9" w:rsidRPr="00392E58">
        <w:rPr>
          <w:rFonts w:ascii="Times New Roman" w:hAnsi="Times New Roman" w:cs="Times New Roman"/>
          <w:sz w:val="26"/>
          <w:szCs w:val="26"/>
        </w:rPr>
        <w:t>, Финансовый директор;</w:t>
      </w:r>
      <w:r w:rsidR="0024248D" w:rsidRPr="00392E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FCAB04" w14:textId="7ADEABF4" w:rsidR="00D333B3" w:rsidRPr="00392E58" w:rsidRDefault="00D333B3" w:rsidP="00792DE9">
      <w:pPr>
        <w:pStyle w:val="ab"/>
        <w:numPr>
          <w:ilvl w:val="0"/>
          <w:numId w:val="38"/>
        </w:numPr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>Главный бухгалтер Административного отдела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 (далее – Главный бухгалтер)</w:t>
      </w:r>
      <w:r w:rsidRPr="00392E58">
        <w:rPr>
          <w:rFonts w:ascii="Times New Roman" w:hAnsi="Times New Roman" w:cs="Times New Roman"/>
          <w:sz w:val="26"/>
          <w:szCs w:val="26"/>
        </w:rPr>
        <w:t>;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 Руководитель направления Административного отдела;</w:t>
      </w:r>
    </w:p>
    <w:p w14:paraId="2303011D" w14:textId="00FB97DE" w:rsidR="00B07038" w:rsidRPr="00392E58" w:rsidRDefault="00B07038" w:rsidP="00F141F7">
      <w:pPr>
        <w:pStyle w:val="ab"/>
        <w:numPr>
          <w:ilvl w:val="0"/>
          <w:numId w:val="38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4E26E4" w:rsidRPr="00392E58">
        <w:rPr>
          <w:rFonts w:ascii="Times New Roman" w:eastAsia="Times New Roman" w:hAnsi="Times New Roman" w:cs="Times New Roman"/>
          <w:sz w:val="26"/>
          <w:szCs w:val="26"/>
        </w:rPr>
        <w:t>сотрудники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независимо от уровня подч</w:t>
      </w:r>
      <w:r w:rsidR="00D333B3" w:rsidRPr="00392E58">
        <w:rPr>
          <w:rFonts w:ascii="Times New Roman" w:eastAsia="Times New Roman" w:hAnsi="Times New Roman" w:cs="Times New Roman"/>
          <w:sz w:val="26"/>
          <w:szCs w:val="26"/>
        </w:rPr>
        <w:t xml:space="preserve">инения </w:t>
      </w:r>
      <w:r w:rsidRPr="00392E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функциональные обязанности которых входит участие в процессе закупок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или выбора поставщиков/подрядчиков товаров, работ, услуг.</w:t>
      </w:r>
      <w:r w:rsidRPr="00392E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EE348BA" w14:textId="10F3E9BD" w:rsidR="00753824" w:rsidRPr="00392E58" w:rsidRDefault="00753824" w:rsidP="008F7F79">
      <w:pPr>
        <w:pStyle w:val="ab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69C456" w14:textId="77777777" w:rsidR="00014AC6" w:rsidRPr="00392E58" w:rsidRDefault="00256D57" w:rsidP="008D381F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7" w:name="_Toc54866537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Раскрытие сведений о К</w:t>
      </w:r>
      <w:r w:rsidR="00014AC6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приеме на работу</w:t>
      </w:r>
      <w:bookmarkEnd w:id="17"/>
    </w:p>
    <w:p w14:paraId="349DFCFF" w14:textId="4B779DEF" w:rsidR="00014AC6" w:rsidRPr="00392E58" w:rsidRDefault="003F0CF2" w:rsidP="00FD6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6.2.1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04E09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приеме на работу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лиц, указанных в п. 6</w:t>
      </w:r>
      <w:r w:rsidR="00737B87" w:rsidRPr="00392E58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ими заполняется </w:t>
      </w:r>
      <w:r w:rsidR="00604E09" w:rsidRPr="00392E58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F54989" w:rsidRPr="00392E58">
        <w:rPr>
          <w:rFonts w:ascii="Times New Roman" w:eastAsia="Times New Roman" w:hAnsi="Times New Roman" w:cs="Times New Roman"/>
          <w:sz w:val="26"/>
          <w:szCs w:val="26"/>
        </w:rPr>
        <w:t xml:space="preserve">пяти </w:t>
      </w:r>
      <w:r w:rsidR="005E6E07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AC653D" w:rsidRPr="00392E58">
        <w:rPr>
          <w:rFonts w:ascii="Times New Roman" w:eastAsia="Times New Roman" w:hAnsi="Times New Roman" w:cs="Times New Roman"/>
          <w:sz w:val="26"/>
          <w:szCs w:val="26"/>
        </w:rPr>
        <w:t>дней с даты начала трудовых отношений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. Ответственным за прием и рассмотрение Декларации при приеме на работу является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596B9A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FF8FBD" w14:textId="5BA1B4DA" w:rsidR="00014AC6" w:rsidRPr="00392E58" w:rsidRDefault="003F0CF2" w:rsidP="00743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6.2.2.</w:t>
      </w:r>
      <w:r w:rsidR="00737B87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выполняет следующие действия:</w:t>
      </w:r>
    </w:p>
    <w:p w14:paraId="063A1BFB" w14:textId="1A90A21E" w:rsidR="00014AC6" w:rsidRPr="00392E58" w:rsidRDefault="008D381F" w:rsidP="00460F1C">
      <w:pPr>
        <w:pStyle w:val="ab"/>
        <w:numPr>
          <w:ilvl w:val="0"/>
          <w:numId w:val="19"/>
        </w:numPr>
        <w:spacing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олучает заполненную Декларацию от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50293F" w14:textId="3B46001E" w:rsidR="00014AC6" w:rsidRPr="00392E58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644B5783" w14:textId="3BAA25BA" w:rsidR="00014AC6" w:rsidRPr="00392E58" w:rsidRDefault="008D381F" w:rsidP="00743AA1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положительного ответа на 1 (один) или несколько вопросов Декларации нап</w:t>
      </w:r>
      <w:r w:rsidR="00743AA1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равляет скан-копию Декларации </w:t>
      </w:r>
      <w:r w:rsidR="00460F1C" w:rsidRPr="00392E58">
        <w:rPr>
          <w:rFonts w:ascii="Times New Roman" w:hAnsi="Times New Roman" w:cs="Times New Roman"/>
          <w:sz w:val="26"/>
          <w:szCs w:val="26"/>
        </w:rPr>
        <w:t>должностно</w:t>
      </w:r>
      <w:r w:rsidR="00743AA1" w:rsidRPr="00392E58">
        <w:rPr>
          <w:rFonts w:ascii="Times New Roman" w:hAnsi="Times New Roman" w:cs="Times New Roman"/>
          <w:sz w:val="26"/>
          <w:szCs w:val="26"/>
        </w:rPr>
        <w:t>му лицу</w:t>
      </w:r>
      <w:r w:rsidR="00460F1C" w:rsidRPr="00392E58">
        <w:rPr>
          <w:rFonts w:ascii="Times New Roman" w:hAnsi="Times New Roman" w:cs="Times New Roman"/>
          <w:sz w:val="26"/>
          <w:szCs w:val="26"/>
        </w:rPr>
        <w:t>, ответственно</w:t>
      </w:r>
      <w:r w:rsidR="00743AA1" w:rsidRPr="00392E58">
        <w:rPr>
          <w:rFonts w:ascii="Times New Roman" w:hAnsi="Times New Roman" w:cs="Times New Roman"/>
          <w:sz w:val="26"/>
          <w:szCs w:val="26"/>
        </w:rPr>
        <w:t>му</w:t>
      </w:r>
      <w:r w:rsidR="00460F1C" w:rsidRPr="00392E58">
        <w:rPr>
          <w:rFonts w:ascii="Times New Roman" w:hAnsi="Times New Roman" w:cs="Times New Roman"/>
          <w:sz w:val="26"/>
          <w:szCs w:val="26"/>
        </w:rPr>
        <w:t xml:space="preserve"> за профилактику и противодействие коррупции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, одним из следующих способов: по внутренним каналам связи с использованием шифрования информации, по каналам Интернет с использованием средств криптозащиты и шифрования информации;</w:t>
      </w:r>
    </w:p>
    <w:p w14:paraId="39691FB8" w14:textId="159EEBCF" w:rsidR="00014AC6" w:rsidRPr="00392E58" w:rsidRDefault="008D381F" w:rsidP="00460F1C">
      <w:pPr>
        <w:numPr>
          <w:ilvl w:val="0"/>
          <w:numId w:val="19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ригинал заполненной Декларации </w:t>
      </w:r>
      <w:r w:rsidR="00567DE6" w:rsidRPr="00392E58">
        <w:rPr>
          <w:rFonts w:ascii="Times New Roman" w:eastAsia="Times New Roman" w:hAnsi="Times New Roman" w:cs="Times New Roman"/>
          <w:sz w:val="26"/>
          <w:szCs w:val="26"/>
        </w:rPr>
        <w:t>храни</w:t>
      </w:r>
      <w:r w:rsidR="00B90D95" w:rsidRPr="00392E58">
        <w:rPr>
          <w:rFonts w:ascii="Times New Roman" w:eastAsia="Times New Roman" w:hAnsi="Times New Roman" w:cs="Times New Roman"/>
          <w:sz w:val="26"/>
          <w:szCs w:val="26"/>
        </w:rPr>
        <w:t>тся в личном деле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F2BB99" w14:textId="77777777" w:rsidR="00F31A69" w:rsidRPr="00392E58" w:rsidRDefault="00405588" w:rsidP="005E6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Проверка информации о Конфликте интересов осуществляется в соответствии с п. 7 настоящего Положения. </w:t>
      </w:r>
    </w:p>
    <w:p w14:paraId="4B13A9AF" w14:textId="77777777" w:rsidR="0008098B" w:rsidRPr="00392E58" w:rsidRDefault="0008098B" w:rsidP="0008098B">
      <w:pPr>
        <w:pStyle w:val="11"/>
        <w:jc w:val="both"/>
        <w:rPr>
          <w:rFonts w:cs="Times New Roman"/>
          <w:szCs w:val="26"/>
        </w:rPr>
      </w:pPr>
    </w:p>
    <w:p w14:paraId="4C6174E4" w14:textId="77777777" w:rsidR="00014AC6" w:rsidRPr="00392E58" w:rsidRDefault="00014AC6" w:rsidP="005E6E07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8" w:name="_Toc54866538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Раскрытие сведений о </w:t>
      </w:r>
      <w:r w:rsidR="00256D57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назначении на новую должность</w:t>
      </w:r>
      <w:bookmarkEnd w:id="18"/>
    </w:p>
    <w:p w14:paraId="655BC6D7" w14:textId="65A3E955" w:rsidR="00AB639E" w:rsidRPr="00392E58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на новую должность,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>входящую в перечень,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указанный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</w:t>
      </w:r>
      <w:r w:rsidR="004F4ED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заполняет Декларацию. Ответственным за прием и рассмотрение Декларации, при</w:t>
      </w:r>
      <w:r w:rsidR="00DA5D89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назначении на новую должность является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6AE93D" w14:textId="5C3B4F6C" w:rsidR="00A24574" w:rsidRPr="00392E58" w:rsidRDefault="00014AC6" w:rsidP="00AB6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750BF1" w:rsidRPr="00392E58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1682AC25" w14:textId="77777777" w:rsidR="00A24574" w:rsidRPr="00392E58" w:rsidRDefault="00A24574" w:rsidP="00A2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12B8F8" w14:textId="77777777" w:rsidR="00014AC6" w:rsidRPr="00392E58" w:rsidRDefault="00014AC6" w:rsidP="00D0690F">
      <w:pPr>
        <w:numPr>
          <w:ilvl w:val="1"/>
          <w:numId w:val="22"/>
        </w:numPr>
        <w:tabs>
          <w:tab w:val="left" w:pos="567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9" w:name="_Toc54866539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раскрытие информации о Конфликте интересов</w:t>
      </w:r>
      <w:bookmarkEnd w:id="19"/>
    </w:p>
    <w:p w14:paraId="1F4EDE68" w14:textId="660243F9" w:rsidR="00014AC6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Сотрудники, занимающие должности, указанные в п.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.1, должны регулярно (не реже 1 раза в 2 года) раскрывать информацию о Конфликте интересов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(осуществлять регулярное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>екларирование)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 посредством заполнения Декларации о конфликте интересов</w:t>
      </w:r>
      <w:r w:rsidR="001F4ACE" w:rsidRPr="00392E58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9EE562" w14:textId="23F45A0A" w:rsidR="004A7542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Процедуру регулярного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B639E" w:rsidRPr="00392E58">
        <w:rPr>
          <w:rFonts w:ascii="Times New Roman" w:eastAsia="Times New Roman" w:hAnsi="Times New Roman" w:cs="Times New Roman"/>
          <w:sz w:val="26"/>
          <w:szCs w:val="26"/>
        </w:rPr>
        <w:t xml:space="preserve">екларирования инициирует </w:t>
      </w:r>
      <w:r w:rsidR="00AB639E" w:rsidRPr="00392E58">
        <w:rPr>
          <w:rFonts w:ascii="Times New Roman" w:hAnsi="Times New Roman" w:cs="Times New Roman"/>
          <w:sz w:val="26"/>
          <w:szCs w:val="26"/>
        </w:rPr>
        <w:t>должностное лицо</w:t>
      </w:r>
      <w:r w:rsidR="00DA5D89" w:rsidRPr="00392E58">
        <w:rPr>
          <w:rFonts w:ascii="Times New Roman" w:hAnsi="Times New Roman" w:cs="Times New Roman"/>
          <w:sz w:val="26"/>
          <w:szCs w:val="26"/>
        </w:rPr>
        <w:t>, ответственное за профилактику и противодействие коррупции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, направляя письмо о необходимости проведении регулярного Декларирования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ому бухгалтеру </w:t>
      </w:r>
      <w:r w:rsidR="00DA5D89" w:rsidRPr="00392E58">
        <w:rPr>
          <w:rFonts w:ascii="Times New Roman" w:eastAsia="Times New Roman" w:hAnsi="Times New Roman" w:cs="Times New Roman"/>
          <w:sz w:val="26"/>
          <w:szCs w:val="26"/>
        </w:rPr>
        <w:t>Компании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8354EC" w14:textId="02BA5F37" w:rsidR="00014AC6" w:rsidRPr="00392E58" w:rsidRDefault="00792DE9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организует рассылку и сбор подписанных Деклараций о конфликте интересов. </w:t>
      </w:r>
    </w:p>
    <w:p w14:paraId="04222BC8" w14:textId="02E834D7" w:rsidR="003F0CF2" w:rsidRPr="00392E58" w:rsidRDefault="003F0CF2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Главного бухгалтера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Декларации аналогичен порядку, указанному в п. 6.2.2 настоящего Положения. </w:t>
      </w:r>
    </w:p>
    <w:p w14:paraId="0B45D612" w14:textId="2ABCBB69" w:rsidR="00014AC6" w:rsidRPr="00392E58" w:rsidRDefault="001600A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Указанные</w:t>
      </w:r>
      <w:r w:rsidR="00D106CD" w:rsidRPr="00392E58">
        <w:rPr>
          <w:rFonts w:ascii="Times New Roman" w:eastAsia="Times New Roman" w:hAnsi="Times New Roman" w:cs="Times New Roman"/>
          <w:sz w:val="26"/>
          <w:szCs w:val="26"/>
        </w:rPr>
        <w:t xml:space="preserve"> действия должны быть совершены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30 календарных дней с момента поступления заполненных 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Деклараций </w:t>
      </w:r>
      <w:r w:rsidR="00750BF1" w:rsidRPr="00392E58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132255E" w14:textId="655925D9" w:rsidR="00014AC6" w:rsidRPr="00392E58" w:rsidRDefault="00014AC6" w:rsidP="004A7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</w:t>
      </w:r>
      <w:r w:rsidR="003F0CF2" w:rsidRPr="00392E5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106CD"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B3E"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</w:t>
      </w:r>
      <w:r w:rsidR="00D106CD" w:rsidRPr="00392E58">
        <w:rPr>
          <w:rFonts w:ascii="Times New Roman" w:hAnsi="Times New Roman" w:cs="Times New Roman"/>
          <w:sz w:val="26"/>
          <w:szCs w:val="26"/>
        </w:rPr>
        <w:t>,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при получении от 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Деклараций, содер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жащих сведения о потенциальном 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интересов, выполняет следующие действия:</w:t>
      </w:r>
    </w:p>
    <w:p w14:paraId="4BD03CCC" w14:textId="1D66CDF0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Сотрудника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0EB93A0D" w14:textId="341DFFA3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ринимает реш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ение об отсутствии или наличии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2F4B353" w14:textId="64EC222B" w:rsidR="00014AC6" w:rsidRPr="00392E58" w:rsidRDefault="008D381F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>ри наличии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интересов осуществл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 xml:space="preserve">яет действия по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90143"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 w:rsidR="003A37A2" w:rsidRPr="00392E5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онфликта инт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ересов в соответствии с п. 7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>его Положения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90769B" w14:textId="3C332B23" w:rsidR="00014AC6" w:rsidRPr="00392E58" w:rsidRDefault="008D381F" w:rsidP="009D4BA2">
      <w:pPr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аполняет Решение по декларации, оригинал которого направляется </w:t>
      </w:r>
      <w:r w:rsidR="00792DE9" w:rsidRPr="00392E58">
        <w:rPr>
          <w:rFonts w:ascii="Times New Roman" w:hAnsi="Times New Roman" w:cs="Times New Roman"/>
          <w:sz w:val="26"/>
          <w:szCs w:val="26"/>
        </w:rPr>
        <w:t xml:space="preserve">Главному бухгалтеру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для хранения в личном деле </w:t>
      </w:r>
      <w:r w:rsidR="000A35BC" w:rsidRPr="00392E58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2A0E5A" w14:textId="77777777" w:rsidR="009D4BA2" w:rsidRPr="00392E58" w:rsidRDefault="009D4BA2" w:rsidP="009D4BA2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22F11A" w14:textId="6CCBD728" w:rsidR="00014AC6" w:rsidRPr="00392E58" w:rsidRDefault="00014AC6" w:rsidP="009D4BA2">
      <w:pPr>
        <w:numPr>
          <w:ilvl w:val="1"/>
          <w:numId w:val="22"/>
        </w:numPr>
        <w:tabs>
          <w:tab w:val="left" w:pos="567"/>
          <w:tab w:val="left" w:pos="851"/>
          <w:tab w:val="left" w:pos="993"/>
        </w:tabs>
        <w:spacing w:before="120"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0" w:name="_Toc54866540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 w:rsidR="000A35BC"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Сотрудниками </w:t>
      </w: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по мере возникновения ситуаций Конфликта интересов</w:t>
      </w:r>
      <w:bookmarkEnd w:id="20"/>
    </w:p>
    <w:p w14:paraId="24882F4A" w14:textId="779E15E3" w:rsidR="00014AC6" w:rsidRPr="00392E58" w:rsidRDefault="00014AC6" w:rsidP="009D4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7E78"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должности и подразделения,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который считает, что у него возник или может возникнуть Конфликт интересов,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 xml:space="preserve">обязан в течение 5 рабочих дней уведомить по электронной почте своего </w:t>
      </w:r>
      <w:r w:rsidR="009D4BA2" w:rsidRPr="00392E58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непосредственного руководителя, 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9D4BA2" w:rsidRPr="00392E58">
        <w:rPr>
          <w:rFonts w:ascii="Times New Roman" w:hAnsi="Times New Roman" w:cs="Times New Roman"/>
          <w:sz w:val="26"/>
          <w:szCs w:val="26"/>
        </w:rPr>
        <w:t>должностное лицо,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 ответственное за профилактику и противодействие коррупции</w:t>
      </w:r>
      <w:r w:rsidR="009D4BA2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заполнить Декларацию.</w:t>
      </w:r>
      <w:r w:rsidR="009D4BA2" w:rsidRPr="00392E58">
        <w:rPr>
          <w:rFonts w:ascii="Times New Roman" w:eastAsia="Times New Roman" w:hAnsi="Times New Roman" w:cs="Times New Roman"/>
          <w:sz w:val="26"/>
          <w:szCs w:val="26"/>
        </w:rPr>
        <w:t xml:space="preserve"> Заполненная Декларация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направляется на проверку </w:t>
      </w:r>
      <w:r w:rsidR="009D4BA2" w:rsidRPr="00392E58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по внутренним каналам связи с использованием шифрования информации.</w:t>
      </w:r>
    </w:p>
    <w:p w14:paraId="178AF03E" w14:textId="77777777" w:rsidR="00604E09" w:rsidRPr="00392E58" w:rsidRDefault="00014AC6" w:rsidP="009D4BA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Проверка информации о Конфликте интересов осущ</w:t>
      </w:r>
      <w:r w:rsidR="008661D1" w:rsidRPr="00392E58">
        <w:rPr>
          <w:rFonts w:ascii="Times New Roman" w:eastAsia="Times New Roman" w:hAnsi="Times New Roman" w:cs="Times New Roman"/>
          <w:sz w:val="26"/>
          <w:szCs w:val="26"/>
        </w:rPr>
        <w:t>ествляется в соответствии с п. 7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392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82F4381" w14:textId="77777777" w:rsidR="002B6955" w:rsidRPr="00392E58" w:rsidRDefault="002B6955" w:rsidP="002B695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3D828E" w14:textId="4B2B73B8" w:rsidR="00014AC6" w:rsidRPr="00392E58" w:rsidRDefault="00256D57" w:rsidP="00032CC5">
      <w:pPr>
        <w:keepNext/>
        <w:keepLines/>
        <w:numPr>
          <w:ilvl w:val="0"/>
          <w:numId w:val="22"/>
        </w:numPr>
        <w:tabs>
          <w:tab w:val="left" w:pos="567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1" w:name="_Toc54866541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Урегулирование </w:t>
      </w:r>
      <w:r w:rsidR="00792DE9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Конфликта</w:t>
      </w:r>
      <w:r w:rsidR="00014AC6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1"/>
    </w:p>
    <w:p w14:paraId="4AC6617E" w14:textId="0CFC8282" w:rsidR="00014AC6" w:rsidRPr="00392E58" w:rsidRDefault="00390143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Информация о К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интересов, п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оступившая </w:t>
      </w:r>
      <w:r w:rsidR="009D4BA2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</w:t>
      </w:r>
      <w:r w:rsidR="005D1D6C"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пунктами</w:t>
      </w:r>
      <w:r w:rsidR="009C11D2" w:rsidRPr="00392E58">
        <w:rPr>
          <w:rFonts w:ascii="Times New Roman" w:eastAsia="Times New Roman" w:hAnsi="Times New Roman" w:cs="Times New Roman"/>
          <w:sz w:val="26"/>
          <w:szCs w:val="26"/>
        </w:rPr>
        <w:t xml:space="preserve"> 6.2</w:t>
      </w:r>
      <w:r w:rsidR="00B228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– 6.5 настоящего Положения,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 тщательно проверяется</w:t>
      </w:r>
      <w:r w:rsidR="005D1D6C" w:rsidRPr="00392E58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оценка рисков, возникающих в результате Конфликта интересов. Срок проведения проверки не должен превышать 45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дней с мо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мента поступления информации о К</w:t>
      </w:r>
      <w:r w:rsidR="00014AC6" w:rsidRPr="00392E58">
        <w:rPr>
          <w:rFonts w:ascii="Times New Roman" w:eastAsia="Times New Roman" w:hAnsi="Times New Roman" w:cs="Times New Roman"/>
          <w:sz w:val="26"/>
          <w:szCs w:val="26"/>
        </w:rPr>
        <w:t>онфликте интересов.</w:t>
      </w:r>
    </w:p>
    <w:p w14:paraId="4E2771C5" w14:textId="77777777" w:rsidR="00CE00CD" w:rsidRPr="00392E58" w:rsidRDefault="00CE00CD" w:rsidP="00CE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9CF21" w14:textId="7CFD85F9" w:rsidR="005D1D6C" w:rsidRPr="00392E58" w:rsidRDefault="005D1D6C" w:rsidP="00032CC5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2" w:name="_Toc42696394"/>
      <w:bookmarkStart w:id="23" w:name="_Toc54866542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7.1. Рассмотрение Декларации</w:t>
      </w:r>
      <w:bookmarkEnd w:id="22"/>
      <w:bookmarkEnd w:id="23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BE7F505" w14:textId="4E28406D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792DE9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>олжностное лицо, ответственное за профилактику и противодействие коррупции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 xml:space="preserve">, в случае необходимости, уточняет у Сотрудника сведения, содержащиеся в Декларации, посредством направления </w:t>
      </w:r>
      <w:r w:rsidR="00C062AF" w:rsidRPr="00392E58">
        <w:rPr>
          <w:rFonts w:ascii="Times New Roman" w:eastAsia="Times New Roman" w:hAnsi="Times New Roman" w:cs="Times New Roman"/>
          <w:sz w:val="26"/>
          <w:szCs w:val="26"/>
        </w:rPr>
        <w:t>запроса по электронной почте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причины и сопутствующих вопросов. </w:t>
      </w:r>
    </w:p>
    <w:p w14:paraId="1E59094B" w14:textId="210DC184" w:rsidR="00CE00CD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Декларант в срок, не превышающий 5 рабочих дней</w:t>
      </w:r>
      <w:r w:rsidR="00C062AF" w:rsidRPr="00392E58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вопрос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ов по Декларации, предоставляет пояснения и ответы;</w:t>
      </w:r>
    </w:p>
    <w:p w14:paraId="4CB51830" w14:textId="314E76C9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праве запросить документы и иные материалы, подтверждающие пояснения и ответы Сотрудника;</w:t>
      </w:r>
    </w:p>
    <w:p w14:paraId="5A6DC500" w14:textId="39C89A28" w:rsidR="008F6E3C" w:rsidRPr="00392E58" w:rsidRDefault="00CE00CD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t xml:space="preserve"> </w:t>
      </w:r>
      <w:r w:rsidR="008D381F" w:rsidRPr="00392E58">
        <w:rPr>
          <w:rFonts w:ascii="Times New Roman" w:hAnsi="Times New Roman" w:cs="Times New Roman"/>
          <w:sz w:val="26"/>
          <w:szCs w:val="26"/>
        </w:rPr>
        <w:t>Д</w:t>
      </w:r>
      <w:r w:rsidRPr="00392E58">
        <w:rPr>
          <w:rFonts w:ascii="Times New Roman" w:hAnsi="Times New Roman" w:cs="Times New Roman"/>
          <w:sz w:val="26"/>
          <w:szCs w:val="26"/>
        </w:rPr>
        <w:t xml:space="preserve">олжностное лицо, ответственное за профилактику и противодействие коррупции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принимает решение об отсутствии или наличии Конфликта интересов;</w:t>
      </w:r>
    </w:p>
    <w:p w14:paraId="402B697E" w14:textId="45DC50D6" w:rsidR="008F6E3C" w:rsidRPr="00392E58" w:rsidRDefault="008D381F" w:rsidP="00CE00C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ри наличии Конфликта интересов</w:t>
      </w:r>
      <w:r w:rsidR="00CE00CD" w:rsidRPr="00392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00CD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="008F6E3C" w:rsidRPr="00392E58">
        <w:rPr>
          <w:rFonts w:ascii="Times New Roman" w:eastAsia="Times New Roman" w:hAnsi="Times New Roman" w:cs="Times New Roman"/>
          <w:sz w:val="26"/>
          <w:szCs w:val="26"/>
        </w:rPr>
        <w:t>осуществляет действия по Урегулированию конфликта интересов в соответствии с пунктом 7.4 Положения.</w:t>
      </w:r>
    </w:p>
    <w:p w14:paraId="6BCCF093" w14:textId="77777777" w:rsidR="00CE00CD" w:rsidRPr="00392E58" w:rsidRDefault="00CE00CD" w:rsidP="00CE00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0996B9" w14:textId="531ABB49" w:rsidR="008F6E3C" w:rsidRPr="00392E58" w:rsidRDefault="00C062AF" w:rsidP="00CE00CD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4" w:name="_Toc42696395"/>
      <w:bookmarkStart w:id="25" w:name="_Toc54866543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7.2. Решение по Декларации</w:t>
      </w:r>
      <w:bookmarkEnd w:id="24"/>
      <w:bookmarkEnd w:id="25"/>
    </w:p>
    <w:p w14:paraId="36381760" w14:textId="77777777" w:rsidR="008D381F" w:rsidRPr="00392E58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Отсутствие Конфликта интересов: мотивированное суждение об этом фиксируется 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1) за подписью </w:t>
      </w:r>
      <w:r w:rsidR="00B937B9" w:rsidRPr="00392E58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отрудника, принимающего решение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Решение в виде скан-копии направляется на адрес корпоративной электронной почты непосредственного руководителя, который ознакомляет его с данным Решением в кратчайшие сроки.</w:t>
      </w:r>
    </w:p>
    <w:p w14:paraId="604B3F67" w14:textId="4BE37D0E" w:rsidR="0095454B" w:rsidRPr="00392E58" w:rsidRDefault="00C062AF" w:rsidP="008D381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Наличие Конфликта интересов и необходимости при</w:t>
      </w:r>
      <w:r w:rsidR="008D381F" w:rsidRPr="00392E58">
        <w:rPr>
          <w:rFonts w:ascii="Times New Roman" w:eastAsia="Times New Roman" w:hAnsi="Times New Roman" w:cs="Times New Roman"/>
          <w:sz w:val="26"/>
          <w:szCs w:val="26"/>
        </w:rPr>
        <w:t xml:space="preserve">нятия мер по его урегулированию: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при необходимости предварительно проконсультировавшись с представителя</w:t>
      </w:r>
      <w:r w:rsidR="005E7A1C" w:rsidRPr="00392E58">
        <w:rPr>
          <w:rFonts w:ascii="Times New Roman" w:eastAsia="Times New Roman" w:hAnsi="Times New Roman" w:cs="Times New Roman"/>
          <w:sz w:val="26"/>
          <w:szCs w:val="26"/>
        </w:rPr>
        <w:t>ми иных подразделений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и/или руководителем Сотрудника, выносит решение о способе Урегулирования конфликта интересов в соответствии с пунктом 7.3 Положения. </w:t>
      </w:r>
    </w:p>
    <w:p w14:paraId="714152B5" w14:textId="720ED4AD" w:rsidR="00640414" w:rsidRPr="00392E58" w:rsidRDefault="00640414" w:rsidP="006404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1D27B" w14:textId="66F4863B" w:rsidR="00640414" w:rsidRPr="00392E58" w:rsidRDefault="00640414" w:rsidP="006404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CE858F" w14:textId="77777777" w:rsidR="00640414" w:rsidRPr="00392E58" w:rsidRDefault="00640414" w:rsidP="006404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9AF181" w14:textId="77777777" w:rsidR="008D381F" w:rsidRPr="00392E58" w:rsidRDefault="008D381F" w:rsidP="008D381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78DD7" w14:textId="76DB90B4" w:rsidR="005E7A1C" w:rsidRPr="00392E58" w:rsidRDefault="005E7A1C" w:rsidP="008D38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7.3. Разработка рекомендаций</w:t>
      </w:r>
    </w:p>
    <w:p w14:paraId="0F0086ED" w14:textId="5925CE58" w:rsidR="0095454B" w:rsidRPr="00392E58" w:rsidRDefault="005E7A1C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наличии Конфликта интересов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направляет Рекомендацию </w:t>
      </w:r>
      <w:r w:rsidR="00281B6E" w:rsidRPr="00392E58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 форме (Приложение </w:t>
      </w:r>
      <w:r w:rsidR="00B937B9" w:rsidRPr="00392E5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 в адрес Сотрудника, которому необходимо принять меры для Урегулирования конфликта интересов. </w:t>
      </w:r>
    </w:p>
    <w:p w14:paraId="454171D0" w14:textId="0C215DD7" w:rsidR="0095454B" w:rsidRPr="00392E58" w:rsidRDefault="005E7A1C" w:rsidP="008D3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Сотрудник, ответственный за выполнение рекомендации, разрабатывает мероприятие(-я) в соответствии с пунктом 7.4. Положения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 отчет о принятых мерах по электронной почте </w:t>
      </w:r>
      <w:r w:rsidR="008D381F" w:rsidRPr="00392E58">
        <w:rPr>
          <w:rFonts w:ascii="Times New Roman" w:hAnsi="Times New Roman" w:cs="Times New Roman"/>
          <w:sz w:val="26"/>
          <w:szCs w:val="26"/>
        </w:rPr>
        <w:t>должностному лицу, ответственному за профилактику и противодействие коррупции.</w:t>
      </w:r>
    </w:p>
    <w:p w14:paraId="7719C955" w14:textId="77777777" w:rsidR="008D381F" w:rsidRPr="00392E58" w:rsidRDefault="008D381F" w:rsidP="008D3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1492BF5" w14:textId="5ABA04EC" w:rsidR="0095454B" w:rsidRPr="00392E58" w:rsidRDefault="0095454B" w:rsidP="008D381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7.4. Разработка и проведение мероприятий</w:t>
      </w:r>
    </w:p>
    <w:p w14:paraId="438FB2C4" w14:textId="1C4B931F" w:rsidR="00C062AF" w:rsidRPr="00392E58" w:rsidRDefault="0095454B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Сотрудник, ответственный за выполнение рекомендации разрабатывает и реализует мероприятие(-я), после чего отражает факт Урегулирования конфликта интересов в письме и направляет на согласование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должностному лицу, ответственному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15 рабочих дней с момента получения на корпоративную электронную почту письма о необходимости разработки мероприятий в соответствии с рекомендацией. В случае необходимости срок может быть увеличен по согласованию с </w:t>
      </w:r>
      <w:r w:rsidR="008D381F" w:rsidRPr="00392E58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посредством корпоративной электронной почты до 30 рабочих дней.</w:t>
      </w:r>
    </w:p>
    <w:p w14:paraId="1A57E01D" w14:textId="77777777" w:rsidR="00742F16" w:rsidRPr="00392E58" w:rsidRDefault="00742F16" w:rsidP="00742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4D7F11" w14:textId="77777777" w:rsidR="0095454B" w:rsidRPr="00392E58" w:rsidRDefault="0095454B" w:rsidP="0095454B">
      <w:p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6" w:name="_Toc42696396"/>
      <w:bookmarkStart w:id="27" w:name="_Toc54866544"/>
      <w:r w:rsidRPr="00392E58">
        <w:rPr>
          <w:rFonts w:ascii="Times New Roman" w:eastAsia="Times New Roman" w:hAnsi="Times New Roman" w:cs="Times New Roman"/>
          <w:b/>
          <w:i/>
          <w:sz w:val="26"/>
          <w:szCs w:val="26"/>
        </w:rPr>
        <w:t>7.5. Способы Урегулирования конфликтов интересов</w:t>
      </w:r>
      <w:bookmarkEnd w:id="26"/>
      <w:bookmarkEnd w:id="27"/>
    </w:p>
    <w:p w14:paraId="485CB84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асширенное обучение Сотрудника требованиям ВНД в области Конфликта интересов;</w:t>
      </w:r>
    </w:p>
    <w:p w14:paraId="56F389BC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граничение доступа к конкретной информации, которая может затрагивать Личную заинтересованность Сотрудника;</w:t>
      </w:r>
    </w:p>
    <w:p w14:paraId="5417B4E0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обровольный отказ Сотрудника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0ECABE2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ересмотр или изменение должностных обязанностей и трудовых функций Сотрудника;</w:t>
      </w:r>
    </w:p>
    <w:p w14:paraId="6A2E1574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еревод Сотрудника с его письменного согласия на должность, предусматривающую выполнение должностных обязанностей, не связанных с Конфликтом интересов;</w:t>
      </w:r>
    </w:p>
    <w:p w14:paraId="7F55A72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ередача Сотрудником принадлежащего ему имущества, являющегося основой возникновения Конфликта интересов, в доверительное управление на период исполнения им своих должностных обязанностей в Компании;</w:t>
      </w:r>
    </w:p>
    <w:p w14:paraId="0490599F" w14:textId="77777777" w:rsidR="00742F16" w:rsidRPr="00392E58" w:rsidRDefault="00742F16" w:rsidP="00742F16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тказ Сотрудника от Личной заинтересованности, порождающей Конфликт интересов;</w:t>
      </w:r>
    </w:p>
    <w:p w14:paraId="57F79F16" w14:textId="77777777" w:rsidR="00B94931" w:rsidRPr="00392E58" w:rsidRDefault="00742F16" w:rsidP="00B94931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5454B" w:rsidRPr="00392E58">
        <w:rPr>
          <w:rFonts w:ascii="Times New Roman" w:eastAsia="Times New Roman" w:hAnsi="Times New Roman" w:cs="Times New Roman"/>
          <w:sz w:val="26"/>
          <w:szCs w:val="26"/>
        </w:rPr>
        <w:t>вольнение Сотрудника по инициативе Компании при наличии оснований, в порядке и на условиях, предусмотренных трудовым законодательством Российской Федерации.</w:t>
      </w:r>
    </w:p>
    <w:p w14:paraId="59C135BD" w14:textId="667CACA2" w:rsidR="0095454B" w:rsidRPr="00392E58" w:rsidRDefault="0095454B" w:rsidP="00B9493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каждом конкретном случае по договоренности Компании и Сотрудника, раскрывшего сведения о Конфликте интересов, могут быть найдены иные формы его урегулирования.</w:t>
      </w:r>
    </w:p>
    <w:p w14:paraId="6437895F" w14:textId="77777777" w:rsidR="0095454B" w:rsidRPr="00392E58" w:rsidRDefault="0095454B" w:rsidP="00B9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hAnsi="Times New Roman" w:cs="Times New Roman"/>
          <w:sz w:val="26"/>
          <w:szCs w:val="26"/>
        </w:rPr>
        <w:lastRenderedPageBreak/>
        <w:t xml:space="preserve">Выбор приемлемых процедур и метода устранения Конфликта интересов в каждом конкретном случае зависит от характера самого конфликта.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При разрешении имеющегося Конфликта интересов Компания руководствуется принципом соразмерности принимаемых мер и выбирает наиболее приемлемую меру урегулирования с учетом существующих обстоятельств и требований трудового законодательства Российской Федерации. В обязательном порядке учитывается значимость Личной заинтересованности Сотрудника и вероятность того, что эта Личная заинтересованность будет реализована в ущерб интересам Компании.</w:t>
      </w:r>
    </w:p>
    <w:p w14:paraId="20C5127A" w14:textId="3D191B13" w:rsidR="001E7E9F" w:rsidRPr="00392E58" w:rsidRDefault="00256D57" w:rsidP="009257B6">
      <w:pPr>
        <w:keepNext/>
        <w:keepLines/>
        <w:numPr>
          <w:ilvl w:val="0"/>
          <w:numId w:val="22"/>
        </w:numPr>
        <w:spacing w:before="240" w:after="12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8" w:name="_Toc54866545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Основные виды </w:t>
      </w:r>
      <w:r w:rsidR="004729D1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Конфликта</w:t>
      </w:r>
      <w:r w:rsidR="00B76DAB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8"/>
    </w:p>
    <w:p w14:paraId="1B67BD22" w14:textId="77777777" w:rsidR="00E73926" w:rsidRPr="00392E58" w:rsidRDefault="00E73926" w:rsidP="00A6199D">
      <w:pPr>
        <w:keepNext/>
        <w:keepLines/>
        <w:spacing w:after="0" w:line="240" w:lineRule="auto"/>
        <w:ind w:firstLine="567"/>
        <w:jc w:val="both"/>
        <w:rPr>
          <w:rFonts w:ascii="Times New Roman" w:eastAsia="BatangChe" w:hAnsi="Times New Roman" w:cs="Times New Roman"/>
          <w:bCs/>
          <w:sz w:val="26"/>
          <w:szCs w:val="26"/>
          <w:lang w:eastAsia="x-none"/>
        </w:rPr>
      </w:pPr>
      <w:bookmarkStart w:id="29" w:name="_Toc391454641"/>
      <w:bookmarkStart w:id="30" w:name="_Toc391454978"/>
      <w:bookmarkStart w:id="31" w:name="_Toc391455609"/>
      <w:bookmarkStart w:id="32" w:name="_Toc391455733"/>
      <w:bookmarkStart w:id="33" w:name="_Toc391457138"/>
      <w:bookmarkStart w:id="34" w:name="_Toc391457297"/>
      <w:r w:rsidRPr="00392E58">
        <w:rPr>
          <w:rFonts w:ascii="Times New Roman" w:eastAsia="Times New Roman" w:hAnsi="Times New Roman" w:cs="Times New Roman"/>
          <w:sz w:val="26"/>
          <w:szCs w:val="26"/>
        </w:rPr>
        <w:t>Наиболее распространенными видами потенциального Конфликта интересов являются:</w:t>
      </w:r>
    </w:p>
    <w:p w14:paraId="75CF7D4B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ходе выполнения своих должностных обязанностей в принятии решений, которые потенциально могут принести выгоду Связанным лицам в ущерб интересам Компании;</w:t>
      </w:r>
    </w:p>
    <w:p w14:paraId="34068C13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кадровых решений в отношении Связанных лиц;</w:t>
      </w:r>
    </w:p>
    <w:p w14:paraId="7A38890B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Выполнение или намерение Сотрудника выполнять оплачиваемую работу для Связанной организации в ущерб интересам Компании;</w:t>
      </w:r>
      <w:r w:rsidRPr="00392E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5EE6A86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Участие Сотрудника в принятии решений о закупке товаров, в том числе нематериальных, и иного имущества, принадлежащих Сотруднику, или работ, услуг, оказываемых Сотрудником или Связанными лицами;</w:t>
      </w:r>
    </w:p>
    <w:p w14:paraId="06797684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Владение Сотрудником или Связанными лицами долей участия или акциями в Связанной организации в размере более 5% уставного капитала;</w:t>
      </w:r>
    </w:p>
    <w:p w14:paraId="7CC465A4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Наличие у Сотрудника, участвующего в принятии решений о взаимодействии со Связанной организацией, или его Связанных лиц финансовых или имущественных обязательств перед такой организацией;</w:t>
      </w:r>
    </w:p>
    <w:p w14:paraId="157C2D8E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Сотрудником, участвующим в принятии решений о взаимодействии со Связанной организацией или его Связанными лицами, существенных материальных благ, услуг или иных преимуществ;</w:t>
      </w:r>
    </w:p>
    <w:p w14:paraId="57EC667E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 материальной выгоды от своего подчиненного или лица, в отношении которого Сотрудник осуществляет контрольные функции;</w:t>
      </w:r>
    </w:p>
    <w:p w14:paraId="2324DBAC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Получение Сотрудником предложения о трудоустройстве от организации, в отношении которой Сотрудник участвует в принятии решений о взаимодействии;</w:t>
      </w:r>
    </w:p>
    <w:p w14:paraId="580C1E8A" w14:textId="77777777" w:rsidR="00E73926" w:rsidRPr="00392E58" w:rsidRDefault="00E73926" w:rsidP="00A619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Использование Сотрудником информации, ставшей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Связанных лиц.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F6FAB76" w14:textId="77777777" w:rsidR="002B6955" w:rsidRPr="00392E58" w:rsidRDefault="00E73926" w:rsidP="004729D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Данный перечень видов Конфликта интересов не является исчерпывающим. Выявление потенциального Конфликта интересов является индивидуальным процессом и не ограничивается формальным подходом.</w:t>
      </w:r>
      <w:bookmarkEnd w:id="29"/>
      <w:bookmarkEnd w:id="30"/>
      <w:bookmarkEnd w:id="31"/>
      <w:bookmarkEnd w:id="32"/>
      <w:bookmarkEnd w:id="33"/>
      <w:bookmarkEnd w:id="34"/>
    </w:p>
    <w:p w14:paraId="0FB0086C" w14:textId="77777777" w:rsidR="00FF1C47" w:rsidRPr="00392E58" w:rsidRDefault="00806F62" w:rsidP="004729D1">
      <w:pPr>
        <w:keepNext/>
        <w:keepLines/>
        <w:numPr>
          <w:ilvl w:val="0"/>
          <w:numId w:val="22"/>
        </w:numPr>
        <w:spacing w:before="240" w:after="6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5" w:name="_Toc329091914"/>
      <w:bookmarkStart w:id="36" w:name="_Toc54866546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Соблюдение Положения</w:t>
      </w:r>
      <w:bookmarkStart w:id="37" w:name="_Toc54866547"/>
      <w:bookmarkEnd w:id="35"/>
      <w:bookmarkEnd w:id="36"/>
    </w:p>
    <w:p w14:paraId="24E89F87" w14:textId="77777777" w:rsidR="00FF1C47" w:rsidRPr="00392E58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</w:r>
      <w:bookmarkEnd w:id="37"/>
    </w:p>
    <w:p w14:paraId="1A5D2038" w14:textId="0B3CB57E" w:rsidR="00806F62" w:rsidRPr="00392E58" w:rsidRDefault="00E73926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противоречий в процессе Урегулирования конфликта интересов Положение имеет преимущественную силу над другими ВНД.</w:t>
      </w:r>
    </w:p>
    <w:p w14:paraId="330B6623" w14:textId="77777777" w:rsidR="00FF1C47" w:rsidRPr="00392E58" w:rsidRDefault="00FF1C47" w:rsidP="00FF1C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</w:p>
    <w:p w14:paraId="01A9C71C" w14:textId="0C957AB1" w:rsidR="00806F62" w:rsidRPr="00392E58" w:rsidRDefault="00767F45" w:rsidP="00767F45">
      <w:pPr>
        <w:keepNext/>
        <w:keepLines/>
        <w:numPr>
          <w:ilvl w:val="0"/>
          <w:numId w:val="22"/>
        </w:numPr>
        <w:spacing w:before="120" w:after="12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8" w:name="_Toc294795373"/>
      <w:bookmarkStart w:id="39" w:name="_Toc296597440"/>
      <w:bookmarkStart w:id="40" w:name="_Toc329091915"/>
      <w:bookmarkStart w:id="41" w:name="_Toc54866548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="00806F62"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Хранение и архивирование</w:t>
      </w:r>
      <w:bookmarkEnd w:id="38"/>
      <w:bookmarkEnd w:id="39"/>
      <w:bookmarkEnd w:id="40"/>
      <w:bookmarkEnd w:id="41"/>
    </w:p>
    <w:p w14:paraId="10964C75" w14:textId="12C291B0" w:rsidR="002B6955" w:rsidRPr="00392E58" w:rsidRDefault="00806F62" w:rsidP="002B69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Подлинник Положения во время срока действия хранится </w:t>
      </w:r>
      <w:r w:rsidR="00FF1C47" w:rsidRPr="00392E5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FF1C47" w:rsidRPr="00392E58">
        <w:rPr>
          <w:rFonts w:ascii="Times New Roman" w:hAnsi="Times New Roman" w:cs="Times New Roman"/>
          <w:sz w:val="26"/>
          <w:szCs w:val="26"/>
        </w:rPr>
        <w:t>должностного лица, ответственного за профилактику и противодействие коррупции.</w:t>
      </w:r>
    </w:p>
    <w:p w14:paraId="70FFD787" w14:textId="77777777" w:rsidR="003D49C5" w:rsidRPr="00392E58" w:rsidRDefault="00806F62" w:rsidP="00767F45">
      <w:pPr>
        <w:keepNext/>
        <w:keepLines/>
        <w:numPr>
          <w:ilvl w:val="0"/>
          <w:numId w:val="22"/>
        </w:numPr>
        <w:tabs>
          <w:tab w:val="left" w:pos="284"/>
          <w:tab w:val="left" w:pos="426"/>
        </w:tabs>
        <w:spacing w:before="240" w:after="12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42" w:name="_Toc294795374"/>
      <w:bookmarkStart w:id="43" w:name="_Toc296597441"/>
      <w:bookmarkStart w:id="44" w:name="_Toc329091916"/>
      <w:bookmarkStart w:id="45" w:name="_Toc391455612"/>
      <w:bookmarkStart w:id="46" w:name="_Toc54866549"/>
      <w:r w:rsidRPr="00392E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Рассылка и актуализация</w:t>
      </w:r>
      <w:bookmarkEnd w:id="42"/>
      <w:bookmarkEnd w:id="43"/>
      <w:bookmarkEnd w:id="44"/>
      <w:bookmarkEnd w:id="45"/>
      <w:bookmarkEnd w:id="46"/>
    </w:p>
    <w:p w14:paraId="514AA80C" w14:textId="77777777" w:rsidR="00A03F50" w:rsidRPr="00392E58" w:rsidRDefault="003D49C5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Toc296593029"/>
      <w:r w:rsidRPr="00392E58">
        <w:rPr>
          <w:rFonts w:ascii="Times New Roman" w:eastAsia="Times New Roman" w:hAnsi="Times New Roman" w:cs="Times New Roman"/>
          <w:sz w:val="26"/>
          <w:szCs w:val="26"/>
        </w:rPr>
        <w:t xml:space="preserve">Решение об инициации процесса внесения </w:t>
      </w:r>
      <w:r w:rsidR="00A03F50" w:rsidRPr="00392E58">
        <w:rPr>
          <w:rFonts w:ascii="Times New Roman" w:eastAsia="Times New Roman" w:hAnsi="Times New Roman" w:cs="Times New Roman"/>
          <w:sz w:val="26"/>
          <w:szCs w:val="26"/>
        </w:rPr>
        <w:t xml:space="preserve">изменений в Положение принимает </w:t>
      </w:r>
      <w:r w:rsidR="00A03F50" w:rsidRPr="00392E58">
        <w:rPr>
          <w:rFonts w:ascii="Times New Roman" w:hAnsi="Times New Roman" w:cs="Times New Roman"/>
          <w:sz w:val="26"/>
          <w:szCs w:val="26"/>
        </w:rPr>
        <w:t xml:space="preserve">должностное лицо, ответственное за профилактику и противодействие коррупции, 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Компании, анализа зарегистрированных и устраненных несоответствий, а также рекомендаций внутренних или внешних аудито</w:t>
      </w:r>
      <w:r w:rsidR="00183838" w:rsidRPr="00392E5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92E58">
        <w:rPr>
          <w:rFonts w:ascii="Times New Roman" w:eastAsia="Times New Roman" w:hAnsi="Times New Roman" w:cs="Times New Roman"/>
          <w:sz w:val="26"/>
          <w:szCs w:val="26"/>
        </w:rPr>
        <w:t>в.</w:t>
      </w:r>
      <w:bookmarkEnd w:id="47"/>
      <w:r w:rsidR="002C7083" w:rsidRPr="00392E58"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должны быть согласованы с Департаментом защиты активов ПАО «Ростелеком».</w:t>
      </w:r>
    </w:p>
    <w:p w14:paraId="2E349367" w14:textId="5A89BD96" w:rsidR="003D49C5" w:rsidRPr="00392E58" w:rsidRDefault="0092626F" w:rsidP="00A03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D49C5" w:rsidRPr="00392E58" w:rsidSect="00A86F6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92E58">
        <w:rPr>
          <w:rFonts w:ascii="Times New Roman" w:hAnsi="Times New Roman" w:cs="Times New Roman"/>
          <w:sz w:val="26"/>
          <w:szCs w:val="26"/>
        </w:rPr>
        <w:t>Ответственность за поддержание в актуальном состоянии Положения, а также доведение информации о</w:t>
      </w:r>
      <w:r w:rsidR="00024B44" w:rsidRPr="00392E58">
        <w:rPr>
          <w:rFonts w:ascii="Times New Roman" w:hAnsi="Times New Roman" w:cs="Times New Roman"/>
          <w:sz w:val="26"/>
          <w:szCs w:val="26"/>
        </w:rPr>
        <w:t>б</w:t>
      </w:r>
      <w:r w:rsidRPr="00392E58">
        <w:rPr>
          <w:rFonts w:ascii="Times New Roman" w:hAnsi="Times New Roman" w:cs="Times New Roman"/>
          <w:sz w:val="26"/>
          <w:szCs w:val="26"/>
        </w:rPr>
        <w:t xml:space="preserve"> актуальной версии до всех заинтересованных подразделений несет </w:t>
      </w:r>
      <w:r w:rsidR="00A03F50" w:rsidRPr="00392E58">
        <w:rPr>
          <w:rFonts w:ascii="Times New Roman" w:hAnsi="Times New Roman" w:cs="Times New Roman"/>
          <w:sz w:val="26"/>
          <w:szCs w:val="26"/>
        </w:rPr>
        <w:t>должностное лицо, ответственное за профилактику и противодействие коррупции,</w:t>
      </w:r>
    </w:p>
    <w:p w14:paraId="2AF6EAFF" w14:textId="77777777" w:rsidR="00024B44" w:rsidRPr="00392E58" w:rsidRDefault="00024B44" w:rsidP="00350D3B">
      <w:pPr>
        <w:spacing w:before="240" w:after="120" w:line="240" w:lineRule="auto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1A73997" w14:textId="77777777" w:rsidR="00350D3B" w:rsidRPr="00392E58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8" w:name="_Toc496624492"/>
      <w:bookmarkStart w:id="49" w:name="_Toc42696402"/>
      <w:bookmarkStart w:id="50" w:name="_Toc54866550"/>
      <w:bookmarkEnd w:id="48"/>
      <w:r w:rsidRPr="00392E58">
        <w:rPr>
          <w:rFonts w:ascii="Times New Roman" w:hAnsi="Times New Roman" w:cs="Times New Roman"/>
          <w:b/>
          <w:sz w:val="26"/>
          <w:szCs w:val="26"/>
        </w:rPr>
        <w:t xml:space="preserve">Приложение 1 </w:t>
      </w:r>
      <w:r w:rsidRPr="0039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Декларация о конфликте интересов</w:t>
      </w:r>
      <w:bookmarkEnd w:id="49"/>
      <w:bookmarkEnd w:id="50"/>
    </w:p>
    <w:bookmarkStart w:id="51" w:name="_Toc20731573"/>
    <w:bookmarkEnd w:id="51"/>
    <w:bookmarkStart w:id="52" w:name="_MON_1641358937"/>
    <w:bookmarkEnd w:id="52"/>
    <w:p w14:paraId="4759305E" w14:textId="100A99CE" w:rsidR="00350D3B" w:rsidRPr="00392E58" w:rsidRDefault="00595B3E" w:rsidP="00350D3B">
      <w:pPr>
        <w:rPr>
          <w:lang w:eastAsia="ru-RU"/>
        </w:rPr>
      </w:pPr>
      <w:r w:rsidRPr="00392E58">
        <w:rPr>
          <w:lang w:eastAsia="ru-RU"/>
        </w:rPr>
        <w:object w:dxaOrig="1530" w:dyaOrig="990" w14:anchorId="48A26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Word.Document.12" ShapeID="_x0000_i1025" DrawAspect="Icon" ObjectID="_1673084523" r:id="rId9">
            <o:FieldCodes>\s</o:FieldCodes>
          </o:OLEObject>
        </w:object>
      </w:r>
    </w:p>
    <w:p w14:paraId="43A1702C" w14:textId="77777777" w:rsidR="00350D3B" w:rsidRPr="00392E58" w:rsidRDefault="00350D3B" w:rsidP="00350D3B">
      <w:pPr>
        <w:spacing w:before="240" w:after="120" w:line="240" w:lineRule="auto"/>
        <w:ind w:left="357" w:hanging="357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3" w:name="_Toc42696403"/>
      <w:bookmarkStart w:id="54" w:name="_Toc54866551"/>
      <w:r w:rsidRPr="00392E58">
        <w:rPr>
          <w:rFonts w:ascii="Times New Roman" w:hAnsi="Times New Roman" w:cs="Times New Roman"/>
          <w:b/>
          <w:sz w:val="26"/>
          <w:szCs w:val="26"/>
        </w:rPr>
        <w:t>Приложение 2 Список связанных лиц</w:t>
      </w:r>
      <w:bookmarkEnd w:id="53"/>
      <w:bookmarkEnd w:id="54"/>
    </w:p>
    <w:bookmarkStart w:id="55" w:name="_MON_1638258097"/>
    <w:bookmarkEnd w:id="55"/>
    <w:p w14:paraId="235922A6" w14:textId="3AB88A3A" w:rsidR="00350D3B" w:rsidRPr="00392E58" w:rsidRDefault="00CF35EC" w:rsidP="00350D3B">
      <w:pPr>
        <w:spacing w:before="240" w:after="120" w:line="240" w:lineRule="auto"/>
        <w:ind w:left="357" w:hanging="35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92E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object w:dxaOrig="1596" w:dyaOrig="1033" w14:anchorId="1928F63E">
          <v:shape id="_x0000_i1026" type="#_x0000_t75" style="width:79.5pt;height:51.95pt" o:ole="">
            <v:imagedata r:id="rId10" o:title=""/>
          </v:shape>
          <o:OLEObject Type="Embed" ProgID="Word.Document.12" ShapeID="_x0000_i1026" DrawAspect="Icon" ObjectID="_1673084524" r:id="rId11">
            <o:FieldCodes>\s</o:FieldCodes>
          </o:OLEObject>
        </w:object>
      </w:r>
    </w:p>
    <w:p w14:paraId="5DA20057" w14:textId="7500049D" w:rsidR="00600542" w:rsidRPr="00392E58" w:rsidRDefault="002C7083" w:rsidP="002C7083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392E58">
        <w:rPr>
          <w:rFonts w:ascii="Times New Roman" w:hAnsi="Times New Roman" w:cs="Times New Roman"/>
          <w:b/>
          <w:sz w:val="26"/>
          <w:szCs w:val="26"/>
        </w:rPr>
        <w:t>Приложение 3 Форма рекомендации</w:t>
      </w:r>
    </w:p>
    <w:bookmarkStart w:id="56" w:name="_MON_1662886413"/>
    <w:bookmarkEnd w:id="56"/>
    <w:p w14:paraId="2AF4034A" w14:textId="056CEE02" w:rsidR="009257B6" w:rsidRDefault="00595B3E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392E58">
        <w:rPr>
          <w:rFonts w:ascii="Arial" w:eastAsia="Calibri" w:hAnsi="Arial" w:cs="Arial"/>
          <w:b/>
          <w:sz w:val="28"/>
          <w:szCs w:val="28"/>
          <w:lang w:eastAsia="ru-RU"/>
        </w:rPr>
        <w:object w:dxaOrig="1596" w:dyaOrig="1033" w14:anchorId="11979DD4">
          <v:shape id="_x0000_i1027" type="#_x0000_t75" style="width:79.5pt;height:51.95pt" o:ole="">
            <v:imagedata r:id="rId12" o:title=""/>
          </v:shape>
          <o:OLEObject Type="Embed" ProgID="Word.Document.12" ShapeID="_x0000_i1027" DrawAspect="Icon" ObjectID="_1673084525" r:id="rId13">
            <o:FieldCodes>\s</o:FieldCodes>
          </o:OLEObject>
        </w:object>
      </w:r>
    </w:p>
    <w:p w14:paraId="6E2F071F" w14:textId="77777777" w:rsidR="00941E11" w:rsidRDefault="00941E11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</w:p>
    <w:sectPr w:rsidR="00941E11" w:rsidSect="00753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7148" w14:textId="77777777" w:rsidR="0024134C" w:rsidRDefault="0024134C" w:rsidP="009E2049">
      <w:pPr>
        <w:spacing w:after="0" w:line="240" w:lineRule="auto"/>
      </w:pPr>
      <w:r>
        <w:separator/>
      </w:r>
    </w:p>
  </w:endnote>
  <w:endnote w:type="continuationSeparator" w:id="0">
    <w:p w14:paraId="5B548231" w14:textId="77777777" w:rsidR="0024134C" w:rsidRDefault="0024134C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11FA" w14:textId="77777777" w:rsidR="0024134C" w:rsidRDefault="0024134C" w:rsidP="009E2049">
      <w:pPr>
        <w:spacing w:after="0" w:line="240" w:lineRule="auto"/>
      </w:pPr>
      <w:r>
        <w:separator/>
      </w:r>
    </w:p>
  </w:footnote>
  <w:footnote w:type="continuationSeparator" w:id="0">
    <w:p w14:paraId="37CCF9B9" w14:textId="77777777" w:rsidR="0024134C" w:rsidRDefault="0024134C" w:rsidP="009E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418"/>
    <w:multiLevelType w:val="hybridMultilevel"/>
    <w:tmpl w:val="625E20FC"/>
    <w:lvl w:ilvl="0" w:tplc="04190005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95439"/>
    <w:multiLevelType w:val="hybridMultilevel"/>
    <w:tmpl w:val="E7B22D90"/>
    <w:lvl w:ilvl="0" w:tplc="175A5100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BA6"/>
    <w:multiLevelType w:val="hybridMultilevel"/>
    <w:tmpl w:val="13FAC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7F7A"/>
    <w:multiLevelType w:val="hybridMultilevel"/>
    <w:tmpl w:val="430223F4"/>
    <w:lvl w:ilvl="0" w:tplc="D0526716">
      <w:start w:val="1"/>
      <w:numFmt w:val="bullet"/>
      <w:pStyle w:val="a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8E7"/>
    <w:multiLevelType w:val="hybridMultilevel"/>
    <w:tmpl w:val="F56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46"/>
    <w:multiLevelType w:val="hybridMultilevel"/>
    <w:tmpl w:val="7A4AD862"/>
    <w:lvl w:ilvl="0" w:tplc="2F0E88E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EFF7E24"/>
    <w:multiLevelType w:val="hybridMultilevel"/>
    <w:tmpl w:val="FE7C6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75A1F"/>
    <w:multiLevelType w:val="hybridMultilevel"/>
    <w:tmpl w:val="2AC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A05AA6"/>
    <w:multiLevelType w:val="hybridMultilevel"/>
    <w:tmpl w:val="F49EE940"/>
    <w:lvl w:ilvl="0" w:tplc="00180F44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8DD"/>
    <w:multiLevelType w:val="hybridMultilevel"/>
    <w:tmpl w:val="02E41CA6"/>
    <w:lvl w:ilvl="0" w:tplc="00180F44">
      <w:start w:val="1"/>
      <w:numFmt w:val="decimal"/>
      <w:lvlText w:val="%1)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2E2493E"/>
    <w:multiLevelType w:val="multilevel"/>
    <w:tmpl w:val="D7F6A33A"/>
    <w:lvl w:ilvl="0">
      <w:start w:val="2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2" w15:restartNumberingAfterBreak="0">
    <w:nsid w:val="3BFF70F3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CD32B78"/>
    <w:multiLevelType w:val="hybridMultilevel"/>
    <w:tmpl w:val="1938DC54"/>
    <w:lvl w:ilvl="0" w:tplc="82FA4358">
      <w:start w:val="1"/>
      <w:numFmt w:val="decimal"/>
      <w:lvlText w:val="%1)"/>
      <w:lvlJc w:val="left"/>
      <w:pPr>
        <w:ind w:left="957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4791F"/>
    <w:multiLevelType w:val="singleLevel"/>
    <w:tmpl w:val="2464716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A902F06"/>
    <w:multiLevelType w:val="hybridMultilevel"/>
    <w:tmpl w:val="7A62739E"/>
    <w:lvl w:ilvl="0" w:tplc="B5F4FC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68C"/>
    <w:multiLevelType w:val="hybridMultilevel"/>
    <w:tmpl w:val="29F277E0"/>
    <w:lvl w:ilvl="0" w:tplc="46DCDBE0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417A88"/>
    <w:multiLevelType w:val="hybridMultilevel"/>
    <w:tmpl w:val="20B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05532"/>
    <w:multiLevelType w:val="hybridMultilevel"/>
    <w:tmpl w:val="395AC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FF573F"/>
    <w:multiLevelType w:val="hybridMultilevel"/>
    <w:tmpl w:val="C3307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8038B7"/>
    <w:multiLevelType w:val="hybridMultilevel"/>
    <w:tmpl w:val="159C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18120F"/>
    <w:multiLevelType w:val="hybridMultilevel"/>
    <w:tmpl w:val="F4365EE6"/>
    <w:lvl w:ilvl="0" w:tplc="00180F44">
      <w:start w:val="1"/>
      <w:numFmt w:val="decimal"/>
      <w:lvlText w:val="%1)"/>
      <w:lvlJc w:val="left"/>
      <w:pPr>
        <w:ind w:left="20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F7C69D4"/>
    <w:multiLevelType w:val="hybridMultilevel"/>
    <w:tmpl w:val="56E4F1BA"/>
    <w:lvl w:ilvl="0" w:tplc="024C6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2C22C3"/>
    <w:multiLevelType w:val="hybridMultilevel"/>
    <w:tmpl w:val="B4887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4940C0"/>
    <w:multiLevelType w:val="hybridMultilevel"/>
    <w:tmpl w:val="B13AB05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 w15:restartNumberingAfterBreak="0">
    <w:nsid w:val="689F7880"/>
    <w:multiLevelType w:val="hybridMultilevel"/>
    <w:tmpl w:val="6FE8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BB6"/>
    <w:multiLevelType w:val="hybridMultilevel"/>
    <w:tmpl w:val="7852884C"/>
    <w:lvl w:ilvl="0" w:tplc="CD642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452B77"/>
    <w:multiLevelType w:val="hybridMultilevel"/>
    <w:tmpl w:val="6E4488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B8646E2"/>
    <w:multiLevelType w:val="multilevel"/>
    <w:tmpl w:val="EB50E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75BD25AE"/>
    <w:multiLevelType w:val="multilevel"/>
    <w:tmpl w:val="1ABAB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9EE727C"/>
    <w:multiLevelType w:val="hybridMultilevel"/>
    <w:tmpl w:val="EA1A97F6"/>
    <w:lvl w:ilvl="0" w:tplc="3AFA0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4F6601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D6854F5"/>
    <w:multiLevelType w:val="hybridMultilevel"/>
    <w:tmpl w:val="1264F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E7057E2"/>
    <w:multiLevelType w:val="hybridMultilevel"/>
    <w:tmpl w:val="5CE40E2C"/>
    <w:lvl w:ilvl="0" w:tplc="FFFFFFFF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EC657DE"/>
    <w:multiLevelType w:val="hybridMultilevel"/>
    <w:tmpl w:val="2FE2434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 w15:restartNumberingAfterBreak="0">
    <w:nsid w:val="7FF828F2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31"/>
  </w:num>
  <w:num w:numId="7">
    <w:abstractNumId w:val="7"/>
  </w:num>
  <w:num w:numId="8">
    <w:abstractNumId w:val="8"/>
  </w:num>
  <w:num w:numId="9">
    <w:abstractNumId w:val="3"/>
  </w:num>
  <w:num w:numId="10">
    <w:abstractNumId w:val="29"/>
  </w:num>
  <w:num w:numId="11">
    <w:abstractNumId w:val="2"/>
  </w:num>
  <w:num w:numId="12">
    <w:abstractNumId w:val="30"/>
  </w:num>
  <w:num w:numId="13">
    <w:abstractNumId w:val="14"/>
  </w:num>
  <w:num w:numId="14">
    <w:abstractNumId w:val="12"/>
  </w:num>
  <w:num w:numId="15">
    <w:abstractNumId w:val="2"/>
  </w:num>
  <w:num w:numId="16">
    <w:abstractNumId w:val="34"/>
  </w:num>
  <w:num w:numId="17">
    <w:abstractNumId w:val="1"/>
  </w:num>
  <w:num w:numId="18">
    <w:abstractNumId w:val="35"/>
  </w:num>
  <w:num w:numId="19">
    <w:abstractNumId w:val="32"/>
  </w:num>
  <w:num w:numId="20">
    <w:abstractNumId w:val="27"/>
  </w:num>
  <w:num w:numId="21">
    <w:abstractNumId w:val="33"/>
  </w:num>
  <w:num w:numId="22">
    <w:abstractNumId w:val="11"/>
  </w:num>
  <w:num w:numId="23">
    <w:abstractNumId w:val="6"/>
  </w:num>
  <w:num w:numId="24">
    <w:abstractNumId w:val="4"/>
  </w:num>
  <w:num w:numId="25">
    <w:abstractNumId w:val="19"/>
  </w:num>
  <w:num w:numId="26">
    <w:abstractNumId w:val="22"/>
  </w:num>
  <w:num w:numId="27">
    <w:abstractNumId w:val="18"/>
  </w:num>
  <w:num w:numId="28">
    <w:abstractNumId w:val="26"/>
  </w:num>
  <w:num w:numId="29">
    <w:abstractNumId w:val="20"/>
  </w:num>
  <w:num w:numId="30">
    <w:abstractNumId w:val="5"/>
  </w:num>
  <w:num w:numId="31">
    <w:abstractNumId w:val="15"/>
  </w:num>
  <w:num w:numId="32">
    <w:abstractNumId w:val="23"/>
  </w:num>
  <w:num w:numId="33">
    <w:abstractNumId w:val="9"/>
  </w:num>
  <w:num w:numId="34">
    <w:abstractNumId w:val="21"/>
  </w:num>
  <w:num w:numId="35">
    <w:abstractNumId w:val="10"/>
  </w:num>
  <w:num w:numId="36">
    <w:abstractNumId w:val="16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0493B"/>
    <w:rsid w:val="00006FED"/>
    <w:rsid w:val="0001189D"/>
    <w:rsid w:val="00014AC6"/>
    <w:rsid w:val="00016283"/>
    <w:rsid w:val="00020801"/>
    <w:rsid w:val="00024B44"/>
    <w:rsid w:val="00031BEA"/>
    <w:rsid w:val="00032CC5"/>
    <w:rsid w:val="00046C43"/>
    <w:rsid w:val="00057E78"/>
    <w:rsid w:val="0006523A"/>
    <w:rsid w:val="00065ED0"/>
    <w:rsid w:val="00074313"/>
    <w:rsid w:val="00076415"/>
    <w:rsid w:val="0008098B"/>
    <w:rsid w:val="00083965"/>
    <w:rsid w:val="0009133E"/>
    <w:rsid w:val="00092866"/>
    <w:rsid w:val="000934B4"/>
    <w:rsid w:val="00096EC3"/>
    <w:rsid w:val="000A2E74"/>
    <w:rsid w:val="000A35BC"/>
    <w:rsid w:val="000A529C"/>
    <w:rsid w:val="000B62D5"/>
    <w:rsid w:val="000C4009"/>
    <w:rsid w:val="000C7C8C"/>
    <w:rsid w:val="000D0519"/>
    <w:rsid w:val="000D348B"/>
    <w:rsid w:val="000E057F"/>
    <w:rsid w:val="000E3217"/>
    <w:rsid w:val="000E3CB8"/>
    <w:rsid w:val="00103872"/>
    <w:rsid w:val="00117F3D"/>
    <w:rsid w:val="0012153A"/>
    <w:rsid w:val="00134F3C"/>
    <w:rsid w:val="00140D3A"/>
    <w:rsid w:val="00145601"/>
    <w:rsid w:val="001458B3"/>
    <w:rsid w:val="00147B16"/>
    <w:rsid w:val="00151E41"/>
    <w:rsid w:val="001600A6"/>
    <w:rsid w:val="001663FA"/>
    <w:rsid w:val="00181DA7"/>
    <w:rsid w:val="00183838"/>
    <w:rsid w:val="001839AC"/>
    <w:rsid w:val="00184819"/>
    <w:rsid w:val="00186A0C"/>
    <w:rsid w:val="001A2E42"/>
    <w:rsid w:val="001A33BD"/>
    <w:rsid w:val="001B2A19"/>
    <w:rsid w:val="001D2DC0"/>
    <w:rsid w:val="001D387A"/>
    <w:rsid w:val="001D48F4"/>
    <w:rsid w:val="001E22C2"/>
    <w:rsid w:val="001E7E9F"/>
    <w:rsid w:val="001F4ACE"/>
    <w:rsid w:val="002024EB"/>
    <w:rsid w:val="00204457"/>
    <w:rsid w:val="002122CE"/>
    <w:rsid w:val="00225481"/>
    <w:rsid w:val="00226D4D"/>
    <w:rsid w:val="002328A5"/>
    <w:rsid w:val="00235770"/>
    <w:rsid w:val="0024134C"/>
    <w:rsid w:val="0024248D"/>
    <w:rsid w:val="0024372C"/>
    <w:rsid w:val="002442F8"/>
    <w:rsid w:val="002526DC"/>
    <w:rsid w:val="00255C06"/>
    <w:rsid w:val="00256D57"/>
    <w:rsid w:val="00265771"/>
    <w:rsid w:val="00273913"/>
    <w:rsid w:val="00281800"/>
    <w:rsid w:val="00281B6E"/>
    <w:rsid w:val="00282E5C"/>
    <w:rsid w:val="00291DB0"/>
    <w:rsid w:val="00292F0A"/>
    <w:rsid w:val="002930D5"/>
    <w:rsid w:val="002A01D2"/>
    <w:rsid w:val="002A4038"/>
    <w:rsid w:val="002A5F1A"/>
    <w:rsid w:val="002B6955"/>
    <w:rsid w:val="002C7083"/>
    <w:rsid w:val="00316DB8"/>
    <w:rsid w:val="0031724C"/>
    <w:rsid w:val="00321167"/>
    <w:rsid w:val="003240A3"/>
    <w:rsid w:val="003279BA"/>
    <w:rsid w:val="00333DEC"/>
    <w:rsid w:val="00343E8C"/>
    <w:rsid w:val="00350D3B"/>
    <w:rsid w:val="00365ACA"/>
    <w:rsid w:val="00367095"/>
    <w:rsid w:val="0038299A"/>
    <w:rsid w:val="00383CFE"/>
    <w:rsid w:val="00390143"/>
    <w:rsid w:val="00392E58"/>
    <w:rsid w:val="00393380"/>
    <w:rsid w:val="003955A5"/>
    <w:rsid w:val="003A30B6"/>
    <w:rsid w:val="003A37A2"/>
    <w:rsid w:val="003A4183"/>
    <w:rsid w:val="003B28C0"/>
    <w:rsid w:val="003D1D22"/>
    <w:rsid w:val="003D3984"/>
    <w:rsid w:val="003D3EAE"/>
    <w:rsid w:val="003D49C5"/>
    <w:rsid w:val="003E301D"/>
    <w:rsid w:val="003E3F69"/>
    <w:rsid w:val="003E539C"/>
    <w:rsid w:val="003F0CF2"/>
    <w:rsid w:val="003F0CF5"/>
    <w:rsid w:val="003F20D1"/>
    <w:rsid w:val="003F7DF4"/>
    <w:rsid w:val="00405588"/>
    <w:rsid w:val="0042178B"/>
    <w:rsid w:val="004315D4"/>
    <w:rsid w:val="00432EE2"/>
    <w:rsid w:val="00443297"/>
    <w:rsid w:val="00443648"/>
    <w:rsid w:val="00460F1C"/>
    <w:rsid w:val="004665BC"/>
    <w:rsid w:val="004729D1"/>
    <w:rsid w:val="004733C1"/>
    <w:rsid w:val="00473709"/>
    <w:rsid w:val="004947B1"/>
    <w:rsid w:val="00496ABB"/>
    <w:rsid w:val="004A2458"/>
    <w:rsid w:val="004A33FE"/>
    <w:rsid w:val="004A7542"/>
    <w:rsid w:val="004B18BF"/>
    <w:rsid w:val="004B3275"/>
    <w:rsid w:val="004B38E7"/>
    <w:rsid w:val="004B4F59"/>
    <w:rsid w:val="004D78C5"/>
    <w:rsid w:val="004E144D"/>
    <w:rsid w:val="004E26E4"/>
    <w:rsid w:val="004F05EC"/>
    <w:rsid w:val="004F4C56"/>
    <w:rsid w:val="004F4ED6"/>
    <w:rsid w:val="005111BD"/>
    <w:rsid w:val="005118DD"/>
    <w:rsid w:val="00522A19"/>
    <w:rsid w:val="00530BE3"/>
    <w:rsid w:val="00541FFC"/>
    <w:rsid w:val="00545F69"/>
    <w:rsid w:val="0055076A"/>
    <w:rsid w:val="00554A2D"/>
    <w:rsid w:val="00554B81"/>
    <w:rsid w:val="00567DE6"/>
    <w:rsid w:val="005705DB"/>
    <w:rsid w:val="00571289"/>
    <w:rsid w:val="005735F2"/>
    <w:rsid w:val="00576C16"/>
    <w:rsid w:val="00580159"/>
    <w:rsid w:val="00581967"/>
    <w:rsid w:val="00586B17"/>
    <w:rsid w:val="00595B3E"/>
    <w:rsid w:val="00596854"/>
    <w:rsid w:val="00596B9A"/>
    <w:rsid w:val="005A062B"/>
    <w:rsid w:val="005A2C77"/>
    <w:rsid w:val="005A51B2"/>
    <w:rsid w:val="005B1CA0"/>
    <w:rsid w:val="005C20A2"/>
    <w:rsid w:val="005D1D6C"/>
    <w:rsid w:val="005E04B5"/>
    <w:rsid w:val="005E2561"/>
    <w:rsid w:val="005E6E07"/>
    <w:rsid w:val="005E7A1C"/>
    <w:rsid w:val="00600542"/>
    <w:rsid w:val="00604E09"/>
    <w:rsid w:val="006111B4"/>
    <w:rsid w:val="00613296"/>
    <w:rsid w:val="00640414"/>
    <w:rsid w:val="006421C9"/>
    <w:rsid w:val="00642893"/>
    <w:rsid w:val="00644E1D"/>
    <w:rsid w:val="00650529"/>
    <w:rsid w:val="006517EB"/>
    <w:rsid w:val="00653DEA"/>
    <w:rsid w:val="0065493D"/>
    <w:rsid w:val="00654B8E"/>
    <w:rsid w:val="00663A2D"/>
    <w:rsid w:val="00673B0E"/>
    <w:rsid w:val="00675A1A"/>
    <w:rsid w:val="00677D65"/>
    <w:rsid w:val="00683444"/>
    <w:rsid w:val="0068361B"/>
    <w:rsid w:val="0069376A"/>
    <w:rsid w:val="006A45D8"/>
    <w:rsid w:val="006B677B"/>
    <w:rsid w:val="006E3DBC"/>
    <w:rsid w:val="00701490"/>
    <w:rsid w:val="00701A0A"/>
    <w:rsid w:val="00703028"/>
    <w:rsid w:val="0070519E"/>
    <w:rsid w:val="007128B7"/>
    <w:rsid w:val="00713166"/>
    <w:rsid w:val="00713E9C"/>
    <w:rsid w:val="007230C7"/>
    <w:rsid w:val="007235D2"/>
    <w:rsid w:val="007256FB"/>
    <w:rsid w:val="007264F9"/>
    <w:rsid w:val="00732C84"/>
    <w:rsid w:val="007337E2"/>
    <w:rsid w:val="00737B87"/>
    <w:rsid w:val="00742F16"/>
    <w:rsid w:val="00743AA1"/>
    <w:rsid w:val="00750BF1"/>
    <w:rsid w:val="00750E94"/>
    <w:rsid w:val="00753824"/>
    <w:rsid w:val="00760F74"/>
    <w:rsid w:val="00767F45"/>
    <w:rsid w:val="00773B91"/>
    <w:rsid w:val="007837DF"/>
    <w:rsid w:val="00787A34"/>
    <w:rsid w:val="00790BA7"/>
    <w:rsid w:val="00790D77"/>
    <w:rsid w:val="00792DE9"/>
    <w:rsid w:val="007959F9"/>
    <w:rsid w:val="00795B7E"/>
    <w:rsid w:val="007B0904"/>
    <w:rsid w:val="007B6829"/>
    <w:rsid w:val="007C22E2"/>
    <w:rsid w:val="007E530C"/>
    <w:rsid w:val="007E68B8"/>
    <w:rsid w:val="007F486D"/>
    <w:rsid w:val="00806F62"/>
    <w:rsid w:val="008071F3"/>
    <w:rsid w:val="00824693"/>
    <w:rsid w:val="0082720A"/>
    <w:rsid w:val="0083104A"/>
    <w:rsid w:val="00840C39"/>
    <w:rsid w:val="00846F49"/>
    <w:rsid w:val="008470DF"/>
    <w:rsid w:val="00851476"/>
    <w:rsid w:val="008550C0"/>
    <w:rsid w:val="00863521"/>
    <w:rsid w:val="00864443"/>
    <w:rsid w:val="00865456"/>
    <w:rsid w:val="008661D1"/>
    <w:rsid w:val="0087747D"/>
    <w:rsid w:val="008839DE"/>
    <w:rsid w:val="00895A5A"/>
    <w:rsid w:val="0089742D"/>
    <w:rsid w:val="008A0598"/>
    <w:rsid w:val="008A7C3D"/>
    <w:rsid w:val="008C0007"/>
    <w:rsid w:val="008D2DBF"/>
    <w:rsid w:val="008D381F"/>
    <w:rsid w:val="008D5F7D"/>
    <w:rsid w:val="008E3CF3"/>
    <w:rsid w:val="008F21A2"/>
    <w:rsid w:val="008F6E3C"/>
    <w:rsid w:val="008F7F79"/>
    <w:rsid w:val="00902C06"/>
    <w:rsid w:val="00906FB3"/>
    <w:rsid w:val="0091351E"/>
    <w:rsid w:val="00914ABF"/>
    <w:rsid w:val="00917322"/>
    <w:rsid w:val="009230FA"/>
    <w:rsid w:val="00923EC9"/>
    <w:rsid w:val="009257B6"/>
    <w:rsid w:val="0092626F"/>
    <w:rsid w:val="00932258"/>
    <w:rsid w:val="00941E11"/>
    <w:rsid w:val="009448F2"/>
    <w:rsid w:val="00952517"/>
    <w:rsid w:val="00952740"/>
    <w:rsid w:val="0095454B"/>
    <w:rsid w:val="00971E44"/>
    <w:rsid w:val="00972389"/>
    <w:rsid w:val="009744C2"/>
    <w:rsid w:val="00975228"/>
    <w:rsid w:val="00977215"/>
    <w:rsid w:val="00980BB7"/>
    <w:rsid w:val="0098198F"/>
    <w:rsid w:val="009907F9"/>
    <w:rsid w:val="009A2AE1"/>
    <w:rsid w:val="009B0245"/>
    <w:rsid w:val="009B2E0E"/>
    <w:rsid w:val="009B4D3B"/>
    <w:rsid w:val="009C020E"/>
    <w:rsid w:val="009C11D2"/>
    <w:rsid w:val="009C45F9"/>
    <w:rsid w:val="009D4BA2"/>
    <w:rsid w:val="009E151B"/>
    <w:rsid w:val="009E2049"/>
    <w:rsid w:val="009E7AC4"/>
    <w:rsid w:val="009F0DD7"/>
    <w:rsid w:val="009F4C85"/>
    <w:rsid w:val="00A03F50"/>
    <w:rsid w:val="00A07463"/>
    <w:rsid w:val="00A10AE9"/>
    <w:rsid w:val="00A148F2"/>
    <w:rsid w:val="00A21735"/>
    <w:rsid w:val="00A21B97"/>
    <w:rsid w:val="00A24574"/>
    <w:rsid w:val="00A27F8A"/>
    <w:rsid w:val="00A3534C"/>
    <w:rsid w:val="00A46A84"/>
    <w:rsid w:val="00A6199D"/>
    <w:rsid w:val="00A632B0"/>
    <w:rsid w:val="00A65B3E"/>
    <w:rsid w:val="00A75AC3"/>
    <w:rsid w:val="00A84699"/>
    <w:rsid w:val="00A8652B"/>
    <w:rsid w:val="00A86F6F"/>
    <w:rsid w:val="00A9137A"/>
    <w:rsid w:val="00A91C2B"/>
    <w:rsid w:val="00A94B6A"/>
    <w:rsid w:val="00AA251E"/>
    <w:rsid w:val="00AA3ECD"/>
    <w:rsid w:val="00AB2582"/>
    <w:rsid w:val="00AB31C8"/>
    <w:rsid w:val="00AB639E"/>
    <w:rsid w:val="00AB7C58"/>
    <w:rsid w:val="00AC5536"/>
    <w:rsid w:val="00AC653D"/>
    <w:rsid w:val="00AE26D2"/>
    <w:rsid w:val="00AF0E6C"/>
    <w:rsid w:val="00AF496E"/>
    <w:rsid w:val="00B07038"/>
    <w:rsid w:val="00B172BF"/>
    <w:rsid w:val="00B217A6"/>
    <w:rsid w:val="00B2284B"/>
    <w:rsid w:val="00B274AF"/>
    <w:rsid w:val="00B3194A"/>
    <w:rsid w:val="00B31D9D"/>
    <w:rsid w:val="00B3430E"/>
    <w:rsid w:val="00B645C0"/>
    <w:rsid w:val="00B76DAB"/>
    <w:rsid w:val="00B90D95"/>
    <w:rsid w:val="00B91E4E"/>
    <w:rsid w:val="00B92274"/>
    <w:rsid w:val="00B92A76"/>
    <w:rsid w:val="00B93755"/>
    <w:rsid w:val="00B937B9"/>
    <w:rsid w:val="00B94931"/>
    <w:rsid w:val="00B96701"/>
    <w:rsid w:val="00BA27C5"/>
    <w:rsid w:val="00BD00F5"/>
    <w:rsid w:val="00BD3214"/>
    <w:rsid w:val="00BE36E3"/>
    <w:rsid w:val="00BF14E5"/>
    <w:rsid w:val="00BF3F32"/>
    <w:rsid w:val="00C0236A"/>
    <w:rsid w:val="00C062AF"/>
    <w:rsid w:val="00C121ED"/>
    <w:rsid w:val="00C12F55"/>
    <w:rsid w:val="00C204D1"/>
    <w:rsid w:val="00C31537"/>
    <w:rsid w:val="00C341BF"/>
    <w:rsid w:val="00C34516"/>
    <w:rsid w:val="00C34D7E"/>
    <w:rsid w:val="00C4003C"/>
    <w:rsid w:val="00C40994"/>
    <w:rsid w:val="00C45432"/>
    <w:rsid w:val="00C5333C"/>
    <w:rsid w:val="00C53938"/>
    <w:rsid w:val="00C63E34"/>
    <w:rsid w:val="00C669AE"/>
    <w:rsid w:val="00C810E1"/>
    <w:rsid w:val="00C95EC5"/>
    <w:rsid w:val="00CB0BBC"/>
    <w:rsid w:val="00CB19BA"/>
    <w:rsid w:val="00CB6640"/>
    <w:rsid w:val="00CB7CF4"/>
    <w:rsid w:val="00CC1507"/>
    <w:rsid w:val="00CD2EEE"/>
    <w:rsid w:val="00CD3FD8"/>
    <w:rsid w:val="00CE00CD"/>
    <w:rsid w:val="00CE019A"/>
    <w:rsid w:val="00CE01ED"/>
    <w:rsid w:val="00CE03B1"/>
    <w:rsid w:val="00CF250F"/>
    <w:rsid w:val="00CF35EC"/>
    <w:rsid w:val="00D0690F"/>
    <w:rsid w:val="00D106CD"/>
    <w:rsid w:val="00D20AE9"/>
    <w:rsid w:val="00D222BC"/>
    <w:rsid w:val="00D30955"/>
    <w:rsid w:val="00D333B3"/>
    <w:rsid w:val="00D36D4F"/>
    <w:rsid w:val="00D422B6"/>
    <w:rsid w:val="00D453F6"/>
    <w:rsid w:val="00D61376"/>
    <w:rsid w:val="00D62A30"/>
    <w:rsid w:val="00D92A0F"/>
    <w:rsid w:val="00D96718"/>
    <w:rsid w:val="00D96A30"/>
    <w:rsid w:val="00DA1143"/>
    <w:rsid w:val="00DA5D89"/>
    <w:rsid w:val="00DB48F1"/>
    <w:rsid w:val="00DB69EB"/>
    <w:rsid w:val="00DC782F"/>
    <w:rsid w:val="00DD173C"/>
    <w:rsid w:val="00DD4540"/>
    <w:rsid w:val="00DF3A4B"/>
    <w:rsid w:val="00DF4856"/>
    <w:rsid w:val="00E12CC4"/>
    <w:rsid w:val="00E14730"/>
    <w:rsid w:val="00E1482C"/>
    <w:rsid w:val="00E17027"/>
    <w:rsid w:val="00E4095E"/>
    <w:rsid w:val="00E477D0"/>
    <w:rsid w:val="00E51235"/>
    <w:rsid w:val="00E63435"/>
    <w:rsid w:val="00E73926"/>
    <w:rsid w:val="00E73A10"/>
    <w:rsid w:val="00E76DD4"/>
    <w:rsid w:val="00E8214F"/>
    <w:rsid w:val="00E83359"/>
    <w:rsid w:val="00E872CF"/>
    <w:rsid w:val="00E92FA5"/>
    <w:rsid w:val="00E930C9"/>
    <w:rsid w:val="00E9399C"/>
    <w:rsid w:val="00E9506F"/>
    <w:rsid w:val="00E95918"/>
    <w:rsid w:val="00E96047"/>
    <w:rsid w:val="00EA1740"/>
    <w:rsid w:val="00EB1407"/>
    <w:rsid w:val="00EB26DB"/>
    <w:rsid w:val="00EB563B"/>
    <w:rsid w:val="00EC1022"/>
    <w:rsid w:val="00EF1661"/>
    <w:rsid w:val="00EF1E7A"/>
    <w:rsid w:val="00EF1E92"/>
    <w:rsid w:val="00F02278"/>
    <w:rsid w:val="00F0274C"/>
    <w:rsid w:val="00F046F2"/>
    <w:rsid w:val="00F10D79"/>
    <w:rsid w:val="00F139D7"/>
    <w:rsid w:val="00F22DC4"/>
    <w:rsid w:val="00F24C84"/>
    <w:rsid w:val="00F31A69"/>
    <w:rsid w:val="00F5117D"/>
    <w:rsid w:val="00F54989"/>
    <w:rsid w:val="00F63FD2"/>
    <w:rsid w:val="00F710BC"/>
    <w:rsid w:val="00F73474"/>
    <w:rsid w:val="00F90FD5"/>
    <w:rsid w:val="00F96FE5"/>
    <w:rsid w:val="00FA3811"/>
    <w:rsid w:val="00FB090A"/>
    <w:rsid w:val="00FB3522"/>
    <w:rsid w:val="00FB4E87"/>
    <w:rsid w:val="00FB5244"/>
    <w:rsid w:val="00FB7B2C"/>
    <w:rsid w:val="00FC40DC"/>
    <w:rsid w:val="00FC7BF4"/>
    <w:rsid w:val="00FD0CAB"/>
    <w:rsid w:val="00FD1EBC"/>
    <w:rsid w:val="00FD6693"/>
    <w:rsid w:val="00FE2495"/>
    <w:rsid w:val="00FE58E3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077D"/>
  <w15:docId w15:val="{EE9FD06C-7BDF-4639-888F-CD47098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D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0"/>
    <w:next w:val="a0"/>
    <w:link w:val="80"/>
    <w:qFormat/>
    <w:rsid w:val="009C020E"/>
    <w:pPr>
      <w:keepNext/>
      <w:framePr w:hSpace="180" w:wrap="auto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806F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806F62"/>
    <w:rPr>
      <w:sz w:val="20"/>
      <w:szCs w:val="20"/>
    </w:rPr>
  </w:style>
  <w:style w:type="character" w:styleId="a6">
    <w:name w:val="annotation reference"/>
    <w:semiHidden/>
    <w:rsid w:val="00806F62"/>
    <w:rPr>
      <w:rFonts w:cs="Times New Roman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8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6F62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6F62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6F62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806F62"/>
    <w:pPr>
      <w:ind w:left="720"/>
      <w:contextualSpacing/>
    </w:pPr>
  </w:style>
  <w:style w:type="paragraph" w:styleId="ac">
    <w:name w:val="header"/>
    <w:basedOn w:val="a0"/>
    <w:link w:val="ad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9E2049"/>
  </w:style>
  <w:style w:type="paragraph" w:styleId="ae">
    <w:name w:val="footer"/>
    <w:basedOn w:val="a0"/>
    <w:link w:val="af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2049"/>
  </w:style>
  <w:style w:type="character" w:styleId="af0">
    <w:name w:val="Hyperlink"/>
    <w:uiPriority w:val="99"/>
    <w:unhideWhenUsed/>
    <w:rsid w:val="007264F9"/>
    <w:rPr>
      <w:color w:val="0000FF"/>
      <w:u w:val="single"/>
    </w:rPr>
  </w:style>
  <w:style w:type="paragraph" w:styleId="af1">
    <w:name w:val="Plain Text"/>
    <w:aliases w:val="Знак"/>
    <w:basedOn w:val="a0"/>
    <w:link w:val="af2"/>
    <w:unhideWhenUsed/>
    <w:rsid w:val="007264F9"/>
    <w:pPr>
      <w:spacing w:after="0" w:line="240" w:lineRule="auto"/>
      <w:ind w:firstLine="567"/>
      <w:jc w:val="both"/>
    </w:pPr>
    <w:rPr>
      <w:rFonts w:ascii="Times New Roman" w:eastAsia="Times New Roman" w:hAnsi="Times New Roman" w:cs="Courier New"/>
      <w:sz w:val="26"/>
      <w:szCs w:val="20"/>
      <w:lang w:eastAsia="ru-RU"/>
    </w:rPr>
  </w:style>
  <w:style w:type="character" w:customStyle="1" w:styleId="af2">
    <w:name w:val="Текст Знак"/>
    <w:aliases w:val="Знак Знак"/>
    <w:basedOn w:val="a1"/>
    <w:link w:val="af1"/>
    <w:uiPriority w:val="99"/>
    <w:rsid w:val="007264F9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3E5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E53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D453F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453F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453F6"/>
    <w:rPr>
      <w:vertAlign w:val="superscript"/>
    </w:rPr>
  </w:style>
  <w:style w:type="paragraph" w:customStyle="1" w:styleId="11">
    <w:name w:val="Текст1"/>
    <w:basedOn w:val="a0"/>
    <w:rsid w:val="00F31A69"/>
    <w:pPr>
      <w:suppressAutoHyphens/>
      <w:spacing w:after="0" w:line="240" w:lineRule="auto"/>
      <w:ind w:firstLine="567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styleId="12">
    <w:name w:val="toc 1"/>
    <w:basedOn w:val="a0"/>
    <w:next w:val="a0"/>
    <w:autoRedefine/>
    <w:uiPriority w:val="39"/>
    <w:qFormat/>
    <w:rsid w:val="0082720A"/>
    <w:pPr>
      <w:tabs>
        <w:tab w:val="left" w:pos="480"/>
        <w:tab w:val="right" w:leader="dot" w:pos="9639"/>
      </w:tabs>
      <w:spacing w:after="12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qFormat/>
    <w:rsid w:val="008D5F7D"/>
    <w:pPr>
      <w:tabs>
        <w:tab w:val="left" w:pos="960"/>
        <w:tab w:val="right" w:leader="dot" w:pos="9639"/>
      </w:tabs>
      <w:spacing w:after="120" w:line="240" w:lineRule="auto"/>
      <w:ind w:left="238"/>
      <w:jc w:val="both"/>
    </w:pPr>
    <w:rPr>
      <w:rFonts w:ascii="Times New Roman" w:eastAsia="Times New Roman" w:hAnsi="Times New Roman" w:cs="Times New Roman"/>
      <w:b/>
      <w:i/>
      <w:smallCaps/>
      <w:noProof/>
      <w:sz w:val="24"/>
      <w:szCs w:val="24"/>
      <w:lang w:eastAsia="ru-RU"/>
    </w:rPr>
  </w:style>
  <w:style w:type="character" w:styleId="af6">
    <w:name w:val="page number"/>
    <w:basedOn w:val="a1"/>
    <w:rsid w:val="00554B81"/>
  </w:style>
  <w:style w:type="character" w:customStyle="1" w:styleId="80">
    <w:name w:val="Заголовок 8 Знак"/>
    <w:basedOn w:val="a1"/>
    <w:link w:val="8"/>
    <w:rsid w:val="009C02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D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0"/>
    <w:uiPriority w:val="39"/>
    <w:unhideWhenUsed/>
    <w:qFormat/>
    <w:rsid w:val="003D3984"/>
    <w:pPr>
      <w:outlineLvl w:val="9"/>
    </w:pPr>
    <w:rPr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A21B97"/>
    <w:pPr>
      <w:spacing w:after="100"/>
      <w:ind w:left="440"/>
    </w:pPr>
    <w:rPr>
      <w:rFonts w:eastAsiaTheme="minorEastAsia"/>
      <w:lang w:eastAsia="ru-RU"/>
    </w:rPr>
  </w:style>
  <w:style w:type="character" w:styleId="af8">
    <w:name w:val="FollowedHyperlink"/>
    <w:basedOn w:val="a1"/>
    <w:uiPriority w:val="99"/>
    <w:semiHidden/>
    <w:unhideWhenUsed/>
    <w:rsid w:val="009F0DD7"/>
    <w:rPr>
      <w:color w:val="800080" w:themeColor="followedHyperlink"/>
      <w:u w:val="single"/>
    </w:rPr>
  </w:style>
  <w:style w:type="character" w:customStyle="1" w:styleId="13">
    <w:name w:val="Текст Знак1"/>
    <w:aliases w:val="Знак Знак1"/>
    <w:rsid w:val="0092626F"/>
    <w:rPr>
      <w:rFonts w:cs="Courier New"/>
      <w:bCs/>
      <w:sz w:val="26"/>
      <w:lang w:val="ru-RU" w:eastAsia="ru-RU" w:bidi="ar-SA"/>
    </w:rPr>
  </w:style>
  <w:style w:type="paragraph" w:customStyle="1" w:styleId="a">
    <w:name w:val="Текст_маркер"/>
    <w:basedOn w:val="af1"/>
    <w:link w:val="af9"/>
    <w:rsid w:val="00B92A76"/>
    <w:pPr>
      <w:numPr>
        <w:numId w:val="24"/>
      </w:numPr>
    </w:pPr>
    <w:rPr>
      <w:rFonts w:eastAsia="MS Mincho" w:cs="Times New Roman"/>
      <w:szCs w:val="26"/>
      <w:lang w:val="x-none" w:eastAsia="x-none"/>
    </w:rPr>
  </w:style>
  <w:style w:type="character" w:customStyle="1" w:styleId="af9">
    <w:name w:val="Текст_маркер Знак"/>
    <w:link w:val="a"/>
    <w:locked/>
    <w:rsid w:val="00B92A76"/>
    <w:rPr>
      <w:rFonts w:ascii="Times New Roman" w:eastAsia="MS Mincho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F61E-484D-47AA-910D-578A1D8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Максим Сергеевич</dc:creator>
  <cp:lastModifiedBy>Танич Татьяна Юрьевна</cp:lastModifiedBy>
  <cp:revision>84</cp:revision>
  <cp:lastPrinted>2020-10-29T09:23:00Z</cp:lastPrinted>
  <dcterms:created xsi:type="dcterms:W3CDTF">2020-10-12T10:42:00Z</dcterms:created>
  <dcterms:modified xsi:type="dcterms:W3CDTF">2021-01-25T02:54:00Z</dcterms:modified>
</cp:coreProperties>
</file>